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146A" w14:textId="0F5DDDDF" w:rsidR="0066774D" w:rsidRPr="007C77DB" w:rsidRDefault="0066774D" w:rsidP="0066774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C77DB">
        <w:rPr>
          <w:rFonts w:ascii="Times New Roman" w:eastAsia="Times New Roman" w:hAnsi="Times New Roman" w:cs="Times New Roman"/>
          <w:b/>
          <w:bCs/>
        </w:rPr>
        <w:t>Medica</w:t>
      </w:r>
      <w:r w:rsidR="007C77DB">
        <w:rPr>
          <w:rFonts w:ascii="Times New Roman" w:eastAsia="Times New Roman" w:hAnsi="Times New Roman" w:cs="Times New Roman"/>
          <w:b/>
          <w:bCs/>
        </w:rPr>
        <w:t>tion</w:t>
      </w:r>
      <w:r w:rsidRPr="007C77DB">
        <w:rPr>
          <w:rFonts w:ascii="Times New Roman" w:eastAsia="Times New Roman" w:hAnsi="Times New Roman" w:cs="Times New Roman"/>
          <w:b/>
          <w:bCs/>
        </w:rPr>
        <w:t xml:space="preserve"> abortion follow-up by telephone</w:t>
      </w:r>
    </w:p>
    <w:p w14:paraId="394CCDED" w14:textId="77777777" w:rsidR="0066774D" w:rsidRPr="0066774D" w:rsidRDefault="0066774D" w:rsidP="0066774D">
      <w:pPr>
        <w:rPr>
          <w:rFonts w:ascii="Times New Roman" w:eastAsia="Times New Roman" w:hAnsi="Times New Roman" w:cs="Times New Roman"/>
        </w:rPr>
      </w:pPr>
    </w:p>
    <w:p w14:paraId="0F5042EB" w14:textId="4A0D9C96" w:rsidR="0066774D" w:rsidRPr="0066774D" w:rsidRDefault="0066774D" w:rsidP="0066774D">
      <w:p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Phone follow-up</w:t>
      </w:r>
    </w:p>
    <w:p w14:paraId="3CAF1E44" w14:textId="77777777" w:rsidR="0066774D" w:rsidRPr="0066774D" w:rsidRDefault="0066774D" w:rsidP="006677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The clinician and patient will talk by phone on or around Day 8 and review a history form with standard questions regarding clinical history after medication administration</w:t>
      </w:r>
    </w:p>
    <w:p w14:paraId="2924605B" w14:textId="77777777" w:rsidR="0066774D" w:rsidRPr="0066774D" w:rsidRDefault="0066774D" w:rsidP="006677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The clinician and patient will assess if they each believe the pregnancy was expelled</w:t>
      </w:r>
    </w:p>
    <w:p w14:paraId="4F098004" w14:textId="77777777" w:rsidR="0066774D" w:rsidRPr="0066774D" w:rsidRDefault="0066774D" w:rsidP="006677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If the clinician and patient both feel that the pregnancy was expelled:</w:t>
      </w:r>
    </w:p>
    <w:p w14:paraId="1F55DAEA" w14:textId="2E79686C" w:rsidR="0066774D" w:rsidRPr="0066774D" w:rsidRDefault="0066774D" w:rsidP="0066774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The patient will be instructed to perform a</w:t>
      </w:r>
      <w:r w:rsidR="0031665E">
        <w:rPr>
          <w:rFonts w:ascii="Times New Roman" w:eastAsia="Times New Roman" w:hAnsi="Times New Roman" w:cs="Times New Roman"/>
        </w:rPr>
        <w:t xml:space="preserve"> high sensitivity</w:t>
      </w:r>
      <w:r w:rsidRPr="0066774D">
        <w:rPr>
          <w:rFonts w:ascii="Times New Roman" w:eastAsia="Times New Roman" w:hAnsi="Times New Roman" w:cs="Times New Roman"/>
        </w:rPr>
        <w:t xml:space="preserve"> urine pregnancy test</w:t>
      </w:r>
      <w:r w:rsidR="0031665E">
        <w:rPr>
          <w:rFonts w:ascii="Times New Roman" w:eastAsia="Times New Roman" w:hAnsi="Times New Roman" w:cs="Times New Roman"/>
        </w:rPr>
        <w:t xml:space="preserve"> (available from any drug store)</w:t>
      </w:r>
      <w:r w:rsidRPr="0066774D">
        <w:rPr>
          <w:rFonts w:ascii="Times New Roman" w:eastAsia="Times New Roman" w:hAnsi="Times New Roman" w:cs="Times New Roman"/>
        </w:rPr>
        <w:t xml:space="preserve"> in approximately 3 weeks</w:t>
      </w:r>
      <w:r w:rsidR="0031665E">
        <w:rPr>
          <w:rFonts w:ascii="Times New Roman" w:eastAsia="Times New Roman" w:hAnsi="Times New Roman" w:cs="Times New Roman"/>
        </w:rPr>
        <w:t xml:space="preserve">, which is about </w:t>
      </w:r>
      <w:r w:rsidRPr="0066774D">
        <w:rPr>
          <w:rFonts w:ascii="Times New Roman" w:eastAsia="Times New Roman" w:hAnsi="Times New Roman" w:cs="Times New Roman"/>
        </w:rPr>
        <w:t>4 weeks after mifepristone administration.</w:t>
      </w:r>
    </w:p>
    <w:p w14:paraId="339C3835" w14:textId="77777777" w:rsidR="0066774D" w:rsidRPr="0066774D" w:rsidRDefault="0066774D" w:rsidP="0066774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The clinician and patient will talk by phone around the time she is to perform the urine pregnancy test to confirm the results</w:t>
      </w:r>
    </w:p>
    <w:p w14:paraId="1209C96C" w14:textId="02A7D546" w:rsidR="0066774D" w:rsidRPr="0066774D" w:rsidRDefault="0066774D" w:rsidP="0066774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If the test is negative</w:t>
      </w:r>
      <w:r w:rsidR="0031665E">
        <w:rPr>
          <w:rFonts w:ascii="Times New Roman" w:eastAsia="Times New Roman" w:hAnsi="Times New Roman" w:cs="Times New Roman"/>
        </w:rPr>
        <w:t>,</w:t>
      </w:r>
      <w:r w:rsidRPr="0066774D">
        <w:rPr>
          <w:rFonts w:ascii="Times New Roman" w:eastAsia="Times New Roman" w:hAnsi="Times New Roman" w:cs="Times New Roman"/>
        </w:rPr>
        <w:t xml:space="preserve"> no further in person follow-up is necessary. Contraception will again be reviewed and appropriate follow-up arranged</w:t>
      </w:r>
    </w:p>
    <w:p w14:paraId="7C5F0808" w14:textId="77777777" w:rsidR="0066774D" w:rsidRPr="0066774D" w:rsidRDefault="0066774D" w:rsidP="0066774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 xml:space="preserve">If the test is positive, she will be asked to come for a visit as soon as possible. An </w:t>
      </w:r>
      <w:proofErr w:type="spellStart"/>
      <w:r w:rsidRPr="0066774D">
        <w:rPr>
          <w:rFonts w:ascii="Times New Roman" w:eastAsia="Times New Roman" w:hAnsi="Times New Roman" w:cs="Times New Roman"/>
        </w:rPr>
        <w:t>endovaginal</w:t>
      </w:r>
      <w:proofErr w:type="spellEnd"/>
      <w:r w:rsidRPr="0066774D">
        <w:rPr>
          <w:rFonts w:ascii="Times New Roman" w:eastAsia="Times New Roman" w:hAnsi="Times New Roman" w:cs="Times New Roman"/>
        </w:rPr>
        <w:t xml:space="preserve"> ultrasound examination will be performed. Further care will be based on ultrasound results: </w:t>
      </w:r>
    </w:p>
    <w:p w14:paraId="79CAF01A" w14:textId="77777777" w:rsidR="0066774D" w:rsidRPr="0066774D" w:rsidRDefault="0066774D" w:rsidP="0066774D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 xml:space="preserve">If the gestational sac is absent, she will need no further follow-up </w:t>
      </w:r>
    </w:p>
    <w:p w14:paraId="467BC8CD" w14:textId="77777777" w:rsidR="0066774D" w:rsidRPr="0066774D" w:rsidRDefault="0066774D" w:rsidP="0066774D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If the gestational sac is present, surgical abortion will be recommended</w:t>
      </w:r>
    </w:p>
    <w:p w14:paraId="27066159" w14:textId="7BAD9054" w:rsidR="0066774D" w:rsidRPr="0066774D" w:rsidRDefault="0066774D" w:rsidP="006677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6774D">
        <w:rPr>
          <w:rFonts w:ascii="Times New Roman" w:eastAsia="Times New Roman" w:hAnsi="Times New Roman" w:cs="Times New Roman"/>
        </w:rPr>
        <w:t>If the patient or the clinician thinks the pregnancy has not passed, the patient will be scheduled for an office follow-up visit as soon as possible</w:t>
      </w:r>
    </w:p>
    <w:p w14:paraId="15D19270" w14:textId="64DDF04F" w:rsidR="005E5284" w:rsidRPr="0066774D" w:rsidRDefault="007C77DB">
      <w:pPr>
        <w:rPr>
          <w:rFonts w:ascii="Times New Roman" w:hAnsi="Times New Roman" w:cs="Times New Roman"/>
        </w:rPr>
      </w:pPr>
    </w:p>
    <w:p w14:paraId="3158EDCD" w14:textId="2D0C0842" w:rsidR="0066774D" w:rsidRPr="0066774D" w:rsidRDefault="0066774D">
      <w:pPr>
        <w:rPr>
          <w:rFonts w:ascii="Times New Roman" w:hAnsi="Times New Roman" w:cs="Times New Roman"/>
        </w:rPr>
      </w:pPr>
      <w:r w:rsidRPr="0066774D">
        <w:rPr>
          <w:rFonts w:ascii="Times New Roman" w:hAnsi="Times New Roman" w:cs="Times New Roman"/>
        </w:rPr>
        <w:br w:type="page"/>
      </w:r>
    </w:p>
    <w:p w14:paraId="2A07F1E0" w14:textId="2A026E4C" w:rsidR="0066774D" w:rsidRPr="007C77DB" w:rsidRDefault="0066774D" w:rsidP="007C77DB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C77DB">
        <w:rPr>
          <w:rFonts w:ascii="Times New Roman" w:hAnsi="Times New Roman" w:cs="Times New Roman"/>
          <w:b/>
          <w:bCs/>
        </w:rPr>
        <w:lastRenderedPageBreak/>
        <w:t>Smartphrase</w:t>
      </w:r>
      <w:proofErr w:type="spellEnd"/>
      <w:r w:rsidRPr="007C77DB">
        <w:rPr>
          <w:rFonts w:ascii="Times New Roman" w:hAnsi="Times New Roman" w:cs="Times New Roman"/>
          <w:b/>
          <w:bCs/>
        </w:rPr>
        <w:t xml:space="preserve"> for documentation of 1</w:t>
      </w:r>
      <w:r w:rsidR="007C77DB" w:rsidRPr="007C77DB">
        <w:rPr>
          <w:rFonts w:ascii="Times New Roman" w:hAnsi="Times New Roman" w:cs="Times New Roman"/>
          <w:b/>
          <w:bCs/>
        </w:rPr>
        <w:t>-</w:t>
      </w:r>
      <w:r w:rsidRPr="007C77DB">
        <w:rPr>
          <w:rFonts w:ascii="Times New Roman" w:hAnsi="Times New Roman" w:cs="Times New Roman"/>
          <w:b/>
          <w:bCs/>
        </w:rPr>
        <w:t>week follow-up phone call</w:t>
      </w:r>
    </w:p>
    <w:p w14:paraId="19AB3606" w14:textId="77777777" w:rsidR="0066774D" w:rsidRPr="0066774D" w:rsidRDefault="0066774D">
      <w:pPr>
        <w:rPr>
          <w:rFonts w:ascii="Times New Roman" w:hAnsi="Times New Roman" w:cs="Times New Roman"/>
        </w:rPr>
      </w:pPr>
    </w:p>
    <w:p w14:paraId="6D1F4B4D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>Phone call for medical abortion follow-up</w:t>
      </w:r>
    </w:p>
    <w:p w14:paraId="6498C161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>ID x 3 confirmed</w:t>
      </w:r>
    </w:p>
    <w:p w14:paraId="0195A169" w14:textId="77777777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533FA28B" w14:textId="26D9837A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66774D">
        <w:rPr>
          <w:b/>
          <w:bCs/>
          <w:color w:val="000000"/>
          <w:shd w:val="clear" w:color="auto" w:fill="FFFFFF"/>
        </w:rPr>
        <w:t>MIFEPRISTONE</w:t>
      </w:r>
    </w:p>
    <w:p w14:paraId="4B4B9572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>Gestational Age at time of Mifepristone: *** days</w:t>
      </w:r>
    </w:p>
    <w:p w14:paraId="2DB12649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>Date of Mifepristone: ***</w:t>
      </w:r>
    </w:p>
    <w:p w14:paraId="037C13BB" w14:textId="77777777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00167944" w14:textId="645DF490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66774D">
        <w:rPr>
          <w:b/>
          <w:bCs/>
          <w:color w:val="000000"/>
          <w:shd w:val="clear" w:color="auto" w:fill="FFFFFF"/>
        </w:rPr>
        <w:t>MISOPROSTOL</w:t>
      </w:r>
    </w:p>
    <w:p w14:paraId="7936E8C3" w14:textId="6A7AB3B3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 xml:space="preserve">Misoprostol administration: </w:t>
      </w:r>
      <w:r w:rsidR="0031665E">
        <w:rPr>
          <w:color w:val="000000"/>
        </w:rPr>
        <w:t>No / Yes (Date/time)</w:t>
      </w:r>
    </w:p>
    <w:p w14:paraId="4A8C707C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>Misoprostol route (choose one): Vaginal Buccal ***</w:t>
      </w:r>
    </w:p>
    <w:p w14:paraId="08C41F0A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 w:rsidRPr="0066774D">
        <w:rPr>
          <w:b/>
          <w:bCs/>
          <w:color w:val="000000"/>
        </w:rPr>
        <w:t>HISTORY</w:t>
      </w:r>
    </w:p>
    <w:p w14:paraId="66E77BE0" w14:textId="56B6B69C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Onset of cramping after misoprostol: </w:t>
      </w:r>
      <w:r w:rsidR="0031665E">
        <w:rPr>
          <w:color w:val="000000"/>
        </w:rPr>
        <w:t>No / Yes (Date/time)</w:t>
      </w:r>
    </w:p>
    <w:p w14:paraId="062E3532" w14:textId="77777777" w:rsidR="0031665E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>Onset of bleeding after misoprostol:</w:t>
      </w:r>
      <w:r w:rsidR="0031665E">
        <w:rPr>
          <w:color w:val="000000"/>
        </w:rPr>
        <w:t xml:space="preserve"> No / Yes (Date/time)</w:t>
      </w:r>
    </w:p>
    <w:p w14:paraId="59D4CE70" w14:textId="71BB4A46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Cramping worse than a period? </w:t>
      </w:r>
      <w:r w:rsidR="0031665E">
        <w:rPr>
          <w:color w:val="000000"/>
        </w:rPr>
        <w:t>Yes / No</w:t>
      </w:r>
    </w:p>
    <w:p w14:paraId="540089C2" w14:textId="17174FD6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Bleeding heavier than a period? </w:t>
      </w:r>
      <w:r w:rsidR="0031665E">
        <w:rPr>
          <w:color w:val="000000"/>
        </w:rPr>
        <w:t>Yes / No</w:t>
      </w:r>
    </w:p>
    <w:p w14:paraId="33B1C6F9" w14:textId="36E265DE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Pass clots or tissue after misoprostol? </w:t>
      </w:r>
      <w:r w:rsidR="0031665E">
        <w:rPr>
          <w:color w:val="000000"/>
        </w:rPr>
        <w:t>Yes / No</w:t>
      </w:r>
    </w:p>
    <w:p w14:paraId="462AFCB9" w14:textId="7BB8D303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Did the patient feel pregnant before using the medications? </w:t>
      </w:r>
      <w:r w:rsidR="0031665E">
        <w:rPr>
          <w:color w:val="000000"/>
        </w:rPr>
        <w:t>Yes / No</w:t>
      </w:r>
    </w:p>
    <w:p w14:paraId="7A2E1CDF" w14:textId="6FE683F6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Does the patient feel pregnant now? </w:t>
      </w:r>
      <w:r w:rsidR="0031665E">
        <w:rPr>
          <w:color w:val="000000"/>
        </w:rPr>
        <w:t>Yes / No</w:t>
      </w:r>
    </w:p>
    <w:p w14:paraId="561684C8" w14:textId="313EB1FD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 xml:space="preserve">Highest number of pads soaked in one hour? </w:t>
      </w:r>
      <w:r w:rsidR="0031665E">
        <w:rPr>
          <w:color w:val="000000"/>
        </w:rPr>
        <w:t>1 / 2 / 3 / Other: ***</w:t>
      </w:r>
    </w:p>
    <w:p w14:paraId="38F0CA8B" w14:textId="77777777" w:rsidR="0066774D" w:rsidRPr="0066774D" w:rsidRDefault="0066774D" w:rsidP="0031665E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6774D">
        <w:rPr>
          <w:color w:val="000000"/>
        </w:rPr>
        <w:t>Pain Medications taken since prior visit: ***</w:t>
      </w:r>
    </w:p>
    <w:p w14:paraId="089700D4" w14:textId="77777777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6774D">
        <w:rPr>
          <w:color w:val="000000"/>
        </w:rPr>
        <w:t>Bleeding History Narrative: ***</w:t>
      </w:r>
    </w:p>
    <w:p w14:paraId="587F4DD3" w14:textId="77777777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24077FB0" w14:textId="315301F8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66774D">
        <w:rPr>
          <w:b/>
          <w:bCs/>
          <w:color w:val="000000"/>
          <w:shd w:val="clear" w:color="auto" w:fill="FFFFFF"/>
        </w:rPr>
        <w:t>ASSESSMENT</w:t>
      </w:r>
    </w:p>
    <w:p w14:paraId="4EBA3F08" w14:textId="4D9ABE48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 xml:space="preserve">Does the patient think she passed the pregnancy? </w:t>
      </w:r>
      <w:r w:rsidR="0031665E">
        <w:rPr>
          <w:color w:val="000000"/>
        </w:rPr>
        <w:t>Yes / No / Other: ***</w:t>
      </w:r>
    </w:p>
    <w:p w14:paraId="5A10E34E" w14:textId="517655C4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 xml:space="preserve">Does the clinician think she passed the pregnancy? </w:t>
      </w:r>
      <w:r w:rsidR="0031665E">
        <w:rPr>
          <w:color w:val="000000"/>
        </w:rPr>
        <w:t>Yes / No / Other: ***</w:t>
      </w:r>
    </w:p>
    <w:p w14:paraId="54ED1987" w14:textId="43B868D4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 xml:space="preserve">In-Office follow-up needed? </w:t>
      </w:r>
      <w:r w:rsidR="0031665E">
        <w:rPr>
          <w:color w:val="000000"/>
        </w:rPr>
        <w:t>Yes / No</w:t>
      </w:r>
    </w:p>
    <w:p w14:paraId="4BDE7C4A" w14:textId="77777777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14:paraId="26F922FE" w14:textId="58443628" w:rsidR="0066774D" w:rsidRPr="0066774D" w:rsidRDefault="0066774D" w:rsidP="0066774D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66774D">
        <w:rPr>
          <w:b/>
          <w:bCs/>
          <w:color w:val="000000"/>
          <w:shd w:val="clear" w:color="auto" w:fill="FFFFFF"/>
        </w:rPr>
        <w:t>PLAN</w:t>
      </w:r>
    </w:p>
    <w:p w14:paraId="2171A6FE" w14:textId="42D72066" w:rsidR="0031665E" w:rsidRDefault="0031665E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In office appt made for *** / 4-week phone call for pregnancy test results scheduled for *** / Other: ***</w:t>
      </w:r>
    </w:p>
    <w:p w14:paraId="73198CDD" w14:textId="77777777" w:rsidR="0031665E" w:rsidRDefault="0031665E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BB23B60" w14:textId="31888CA0" w:rsidR="0066774D" w:rsidRPr="0066774D" w:rsidRDefault="0066774D" w:rsidP="006677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6774D">
        <w:rPr>
          <w:color w:val="000000"/>
        </w:rPr>
        <w:t xml:space="preserve">Contraceptive plan: </w:t>
      </w:r>
      <w:r w:rsidR="0031665E">
        <w:rPr>
          <w:color w:val="000000"/>
        </w:rPr>
        <w:t>***</w:t>
      </w:r>
    </w:p>
    <w:p w14:paraId="5EC6A8E9" w14:textId="77777777" w:rsidR="0066774D" w:rsidRPr="0066774D" w:rsidRDefault="0066774D">
      <w:pPr>
        <w:rPr>
          <w:rFonts w:ascii="Times New Roman" w:hAnsi="Times New Roman" w:cs="Times New Roman"/>
        </w:rPr>
      </w:pPr>
    </w:p>
    <w:sectPr w:rsidR="0066774D" w:rsidRPr="0066774D" w:rsidSect="009A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464AC"/>
    <w:multiLevelType w:val="hybridMultilevel"/>
    <w:tmpl w:val="B35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D"/>
    <w:rsid w:val="00024CBE"/>
    <w:rsid w:val="0031665E"/>
    <w:rsid w:val="0066774D"/>
    <w:rsid w:val="007C77DB"/>
    <w:rsid w:val="009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736C2"/>
  <w15:chartTrackingRefBased/>
  <w15:docId w15:val="{BF6E5058-8E3F-1B45-BFC9-28CF0649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Joy Chen</dc:creator>
  <cp:keywords/>
  <dc:description/>
  <cp:lastModifiedBy>Silpa Srinivasulu</cp:lastModifiedBy>
  <cp:revision>3</cp:revision>
  <dcterms:created xsi:type="dcterms:W3CDTF">2020-03-15T02:34:00Z</dcterms:created>
  <dcterms:modified xsi:type="dcterms:W3CDTF">2020-03-26T15:56:00Z</dcterms:modified>
</cp:coreProperties>
</file>