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6F1" w14:textId="77777777" w:rsidR="00B74244" w:rsidRPr="00981D6B" w:rsidRDefault="00B74244" w:rsidP="00395C46">
      <w:pPr>
        <w:pStyle w:val="NormalWeb"/>
        <w:rPr>
          <w:rFonts w:ascii="Avenir Book" w:hAnsi="Avenir Book" w:cs="Arial"/>
          <w:lang w:val="es-ES_tradnl"/>
        </w:rPr>
      </w:pPr>
      <w:r w:rsidRPr="00981D6B">
        <w:rPr>
          <w:rFonts w:ascii="Avenir Book" w:hAnsi="Avenir Book" w:cs="Arial"/>
          <w:b/>
          <w:color w:val="FF0000"/>
          <w:lang w:val="es-ES_tradnl"/>
        </w:rPr>
        <w:t xml:space="preserve">Centro de Salud XXXXXX </w:t>
      </w:r>
    </w:p>
    <w:p w14:paraId="53E184AD" w14:textId="77777777" w:rsidR="00395C46" w:rsidRPr="00981D6B" w:rsidRDefault="00395C46" w:rsidP="00395C46">
      <w:pPr>
        <w:pStyle w:val="Header"/>
        <w:rPr>
          <w:rFonts w:ascii="Avenir Book" w:hAnsi="Avenir Book" w:cs="Arial"/>
          <w:b/>
          <w:color w:val="FF0000"/>
          <w:sz w:val="18"/>
          <w:szCs w:val="18"/>
          <w:lang w:val="es-ES_tradnl"/>
        </w:rPr>
      </w:pPr>
      <w:r w:rsidRPr="00981D6B">
        <w:rPr>
          <w:rFonts w:ascii="Avenir Book" w:hAnsi="Avenir Book" w:cs="Arial"/>
          <w:b/>
          <w:color w:val="FF0000"/>
          <w:sz w:val="18"/>
          <w:szCs w:val="18"/>
          <w:lang w:val="es-ES_tradnl"/>
        </w:rPr>
        <w:t>Dirección</w:t>
      </w:r>
    </w:p>
    <w:p w14:paraId="0DABB49F" w14:textId="77777777" w:rsidR="00395C46" w:rsidRPr="00981D6B" w:rsidRDefault="00395C46" w:rsidP="00395C46">
      <w:pPr>
        <w:pStyle w:val="Header"/>
        <w:tabs>
          <w:tab w:val="clear" w:pos="4320"/>
          <w:tab w:val="clear" w:pos="8640"/>
          <w:tab w:val="center" w:pos="9310"/>
        </w:tabs>
        <w:rPr>
          <w:rFonts w:ascii="Avenir Book" w:hAnsi="Avenir Book" w:cs="Arial"/>
          <w:b/>
          <w:sz w:val="28"/>
          <w:szCs w:val="28"/>
          <w:lang w:val="es-ES_tradnl"/>
        </w:rPr>
      </w:pPr>
      <w:r w:rsidRPr="00981D6B">
        <w:rPr>
          <w:rFonts w:ascii="Avenir Book" w:hAnsi="Avenir Book" w:cs="Arial"/>
          <w:b/>
          <w:color w:val="FF0000"/>
          <w:sz w:val="18"/>
          <w:szCs w:val="18"/>
          <w:lang w:val="es-ES_tradnl"/>
        </w:rPr>
        <w:t>Teléfono:</w:t>
      </w:r>
      <w:r w:rsidRPr="00981D6B">
        <w:rPr>
          <w:rFonts w:ascii="Avenir Book" w:hAnsi="Avenir Book" w:cs="Arial"/>
          <w:b/>
          <w:sz w:val="18"/>
          <w:szCs w:val="18"/>
          <w:lang w:val="es-ES_tradnl"/>
        </w:rPr>
        <w:t xml:space="preserve"> </w:t>
      </w:r>
    </w:p>
    <w:p w14:paraId="0F3CEE17" w14:textId="77777777" w:rsidR="00395C46" w:rsidRPr="00981D6B" w:rsidRDefault="00395C46" w:rsidP="00395C46">
      <w:pPr>
        <w:pStyle w:val="NormalWeb"/>
        <w:rPr>
          <w:rFonts w:ascii="Avenir Book" w:hAnsi="Avenir Book" w:cs="Arial"/>
          <w:b/>
          <w:sz w:val="16"/>
          <w:szCs w:val="16"/>
          <w:lang w:val="es-ES_tradnl"/>
        </w:rPr>
      </w:pPr>
    </w:p>
    <w:p w14:paraId="2F868FEB" w14:textId="77777777" w:rsidR="00395C46" w:rsidRDefault="00395C46" w:rsidP="00970F3F">
      <w:pPr>
        <w:pStyle w:val="NormalWeb"/>
        <w:jc w:val="center"/>
        <w:rPr>
          <w:rFonts w:ascii="Avenir Book" w:hAnsi="Avenir Book" w:cs="Arial"/>
          <w:b/>
          <w:lang w:val="es-ES_tradnl"/>
        </w:rPr>
      </w:pPr>
      <w:r w:rsidRPr="00981D6B">
        <w:rPr>
          <w:rFonts w:ascii="Avenir Book" w:hAnsi="Avenir Book" w:cs="Arial"/>
          <w:b/>
          <w:lang w:val="es-ES_tradnl"/>
        </w:rPr>
        <w:t xml:space="preserve">Formulario de consentimiento para </w:t>
      </w:r>
      <w:r w:rsidR="004C7AD5">
        <w:rPr>
          <w:rFonts w:ascii="Avenir Book" w:hAnsi="Avenir Book" w:cs="Arial"/>
          <w:b/>
          <w:lang w:val="es-ES_tradnl"/>
        </w:rPr>
        <w:t>la inserción d</w:t>
      </w:r>
      <w:r w:rsidRPr="00981D6B">
        <w:rPr>
          <w:rFonts w:ascii="Avenir Book" w:hAnsi="Avenir Book" w:cs="Arial"/>
          <w:b/>
          <w:lang w:val="es-ES_tradnl"/>
        </w:rPr>
        <w:t>el DIU</w:t>
      </w:r>
    </w:p>
    <w:p w14:paraId="584C009D" w14:textId="77777777" w:rsidR="00970F3F" w:rsidRPr="00970F3F" w:rsidRDefault="00970F3F" w:rsidP="00970F3F">
      <w:pPr>
        <w:pStyle w:val="NormalWeb"/>
        <w:jc w:val="center"/>
        <w:rPr>
          <w:rFonts w:ascii="Avenir Book" w:hAnsi="Avenir Book" w:cs="Arial"/>
          <w:b/>
          <w:lang w:val="es-ES_tradnl"/>
        </w:rPr>
      </w:pPr>
    </w:p>
    <w:p w14:paraId="76C0637E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____ Yo solicito (circule uno): El DIU Mirena / Skyla /</w:t>
      </w:r>
      <w:r w:rsidR="001344F2">
        <w:rPr>
          <w:rFonts w:ascii="Avenir Book" w:hAnsi="Avenir Book" w:cs="Arial"/>
          <w:sz w:val="20"/>
          <w:szCs w:val="20"/>
          <w:lang w:val="es-ES_tradnl"/>
        </w:rPr>
        <w:t xml:space="preserve"> Liletta /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 </w:t>
      </w:r>
      <w:r w:rsidR="00C93E7C">
        <w:rPr>
          <w:rFonts w:ascii="Avenir Book" w:hAnsi="Avenir Book" w:cs="Arial"/>
          <w:sz w:val="20"/>
          <w:szCs w:val="20"/>
          <w:lang w:val="es-ES_tradnl"/>
        </w:rPr>
        <w:t xml:space="preserve">Kyleena / </w:t>
      </w:r>
      <w:r w:rsidRPr="00EE2997">
        <w:rPr>
          <w:rFonts w:ascii="Avenir Book" w:hAnsi="Avenir Book" w:cs="Arial"/>
          <w:sz w:val="20"/>
          <w:szCs w:val="20"/>
          <w:lang w:val="es-ES_tradnl"/>
        </w:rPr>
        <w:t>Paragard</w:t>
      </w:r>
    </w:p>
    <w:p w14:paraId="4DB5DE85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</w:t>
      </w:r>
    </w:p>
    <w:p w14:paraId="552676FF" w14:textId="77777777" w:rsidR="00395C46" w:rsidRDefault="00395C46" w:rsidP="00395C46">
      <w:pPr>
        <w:pStyle w:val="NormalWeb"/>
        <w:rPr>
          <w:rFonts w:ascii="Avenir Book" w:hAnsi="Avenir Book" w:cs="Arial"/>
          <w:b/>
          <w:bCs/>
          <w:sz w:val="20"/>
          <w:szCs w:val="20"/>
          <w:lang w:val="es-ES_tradnl"/>
        </w:rPr>
      </w:pPr>
      <w:r w:rsidRPr="001D18DD">
        <w:rPr>
          <w:rFonts w:ascii="Avenir Book" w:hAnsi="Avenir Book" w:cs="Arial"/>
          <w:b/>
          <w:bCs/>
          <w:sz w:val="20"/>
          <w:szCs w:val="20"/>
          <w:lang w:val="es-ES_tradnl"/>
        </w:rPr>
        <w:t>Yo comprendo lo siguiente:</w:t>
      </w:r>
    </w:p>
    <w:p w14:paraId="3FAFF6F1" w14:textId="77777777" w:rsidR="00C93E7C" w:rsidRPr="001D18DD" w:rsidRDefault="00C93E7C" w:rsidP="00395C46">
      <w:pPr>
        <w:pStyle w:val="NormalWeb"/>
        <w:rPr>
          <w:rFonts w:ascii="Avenir Book" w:hAnsi="Avenir Book"/>
          <w:b/>
          <w:bCs/>
          <w:sz w:val="20"/>
          <w:szCs w:val="20"/>
          <w:lang w:val="es-ES_tradnl"/>
        </w:rPr>
      </w:pPr>
    </w:p>
    <w:p w14:paraId="5CA16160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____ Se me hará una prueba de embarazo antes de que el DIU sea colocado. Si he tenido relaciones sexuales</w:t>
      </w:r>
      <w:r w:rsidR="002B56F3">
        <w:rPr>
          <w:rFonts w:ascii="Avenir Book" w:hAnsi="Avenir Book" w:cs="Arial"/>
          <w:sz w:val="20"/>
          <w:szCs w:val="20"/>
          <w:lang w:val="es-ES_tradnl"/>
        </w:rPr>
        <w:t xml:space="preserve"> sin protección en los pasados </w:t>
      </w:r>
      <w:r w:rsidR="00C93E7C">
        <w:rPr>
          <w:rFonts w:ascii="Avenir Book" w:hAnsi="Avenir Book" w:cs="Arial"/>
          <w:sz w:val="20"/>
          <w:szCs w:val="20"/>
          <w:lang w:val="es-ES_tradnl"/>
        </w:rPr>
        <w:t>7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 días, la prueba de embarazo puede ser </w:t>
      </w:r>
      <w:r w:rsidR="00AE2B6D" w:rsidRPr="00EE2997">
        <w:rPr>
          <w:rFonts w:ascii="Avenir Book" w:hAnsi="Avenir Book" w:cs="Arial"/>
          <w:sz w:val="20"/>
          <w:szCs w:val="20"/>
          <w:lang w:val="es-ES_tradnl"/>
        </w:rPr>
        <w:t>negativa,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 aunque ya haya comenzado un embarazo. </w:t>
      </w:r>
    </w:p>
    <w:p w14:paraId="36219A4F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</w:t>
      </w:r>
    </w:p>
    <w:p w14:paraId="42299AE5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____El </w:t>
      </w:r>
      <w:r w:rsidR="00C93E7C">
        <w:rPr>
          <w:rFonts w:ascii="Avenir Book" w:hAnsi="Avenir Book" w:cs="Arial"/>
          <w:sz w:val="20"/>
          <w:szCs w:val="20"/>
          <w:lang w:val="es-ES_tradnl"/>
        </w:rPr>
        <w:t>DIU</w:t>
      </w:r>
      <w:r w:rsidR="00C93E7C" w:rsidRPr="00EE2997">
        <w:rPr>
          <w:rFonts w:ascii="Avenir Book" w:hAnsi="Avenir Book" w:cs="Arial"/>
          <w:sz w:val="20"/>
          <w:szCs w:val="20"/>
          <w:lang w:val="es-ES_tradnl"/>
        </w:rPr>
        <w:t xml:space="preserve"> 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puede ser usado como Anticoncepción de Emergencia por hasta 5 días después de una relación sexual sin protección. </w:t>
      </w:r>
    </w:p>
    <w:p w14:paraId="512826FF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</w:t>
      </w:r>
    </w:p>
    <w:p w14:paraId="0C6CDC62" w14:textId="7EC3BA8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____ El Mirena</w:t>
      </w:r>
      <w:r w:rsidR="00C93E7C">
        <w:rPr>
          <w:rFonts w:ascii="Avenir Book" w:hAnsi="Avenir Book" w:cs="Arial"/>
          <w:sz w:val="20"/>
          <w:szCs w:val="20"/>
          <w:lang w:val="es-ES_tradnl"/>
        </w:rPr>
        <w:t xml:space="preserve"> y Liletta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 protege</w:t>
      </w:r>
      <w:r w:rsidR="00C93E7C">
        <w:rPr>
          <w:rFonts w:ascii="Avenir Book" w:hAnsi="Avenir Book" w:cs="Arial"/>
          <w:sz w:val="20"/>
          <w:szCs w:val="20"/>
          <w:lang w:val="es-ES_tradnl"/>
        </w:rPr>
        <w:t>n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 contra el embarazo por </w:t>
      </w:r>
      <w:r w:rsidR="00AB1B2A">
        <w:rPr>
          <w:rFonts w:ascii="Avenir Book" w:hAnsi="Avenir Book" w:cs="Arial"/>
          <w:sz w:val="20"/>
          <w:szCs w:val="20"/>
          <w:lang w:val="es-ES_tradnl"/>
        </w:rPr>
        <w:t>8</w:t>
      </w:r>
      <w:r w:rsidR="00AB1B2A" w:rsidRPr="00EE2997">
        <w:rPr>
          <w:rFonts w:ascii="Avenir Book" w:hAnsi="Avenir Book" w:cs="Arial"/>
          <w:sz w:val="20"/>
          <w:szCs w:val="20"/>
          <w:lang w:val="es-ES_tradnl"/>
        </w:rPr>
        <w:t xml:space="preserve"> 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años. El </w:t>
      </w:r>
      <w:r w:rsidR="00C93E7C">
        <w:rPr>
          <w:rFonts w:ascii="Avenir Book" w:hAnsi="Avenir Book" w:cs="Arial"/>
          <w:sz w:val="20"/>
          <w:szCs w:val="20"/>
          <w:lang w:val="es-ES_tradnl"/>
        </w:rPr>
        <w:t>Kyleena protege contra el embarazo por 5</w:t>
      </w:r>
      <w:r w:rsidR="00C93E7C" w:rsidRPr="00EE2997">
        <w:rPr>
          <w:rFonts w:ascii="Avenir Book" w:hAnsi="Avenir Book" w:cs="Arial"/>
          <w:sz w:val="20"/>
          <w:szCs w:val="20"/>
          <w:lang w:val="es-ES_tradnl"/>
        </w:rPr>
        <w:t xml:space="preserve"> años</w:t>
      </w:r>
      <w:r w:rsidR="00C93E7C">
        <w:rPr>
          <w:rFonts w:ascii="Avenir Book" w:hAnsi="Avenir Book" w:cs="Arial"/>
          <w:sz w:val="20"/>
          <w:szCs w:val="20"/>
          <w:lang w:val="es-ES_tradnl"/>
        </w:rPr>
        <w:t>.</w:t>
      </w:r>
      <w:r w:rsidR="001344F2">
        <w:rPr>
          <w:rFonts w:ascii="Avenir Book" w:hAnsi="Avenir Book" w:cs="Arial"/>
          <w:sz w:val="20"/>
          <w:szCs w:val="20"/>
          <w:lang w:val="es-ES_tradnl"/>
        </w:rPr>
        <w:t xml:space="preserve"> </w:t>
      </w:r>
      <w:r w:rsidR="00C93E7C">
        <w:rPr>
          <w:rFonts w:ascii="Avenir Book" w:hAnsi="Avenir Book" w:cs="Arial"/>
          <w:sz w:val="20"/>
          <w:szCs w:val="20"/>
          <w:lang w:val="es-ES_tradnl"/>
        </w:rPr>
        <w:t xml:space="preserve">El Skyla protege </w:t>
      </w:r>
      <w:r w:rsidR="00C93E7C" w:rsidRPr="00EE2997">
        <w:rPr>
          <w:rFonts w:ascii="Avenir Book" w:hAnsi="Avenir Book" w:cs="Arial"/>
          <w:sz w:val="20"/>
          <w:szCs w:val="20"/>
          <w:lang w:val="es-ES_tradnl"/>
        </w:rPr>
        <w:t xml:space="preserve">contra el embarazo por </w:t>
      </w:r>
      <w:r w:rsidR="00C93E7C">
        <w:rPr>
          <w:rFonts w:ascii="Avenir Book" w:hAnsi="Avenir Book" w:cs="Arial"/>
          <w:sz w:val="20"/>
          <w:szCs w:val="20"/>
          <w:lang w:val="es-ES_tradnl"/>
        </w:rPr>
        <w:t>3</w:t>
      </w:r>
      <w:r w:rsidR="00C93E7C" w:rsidRPr="00EE2997">
        <w:rPr>
          <w:rFonts w:ascii="Avenir Book" w:hAnsi="Avenir Book" w:cs="Arial"/>
          <w:sz w:val="20"/>
          <w:szCs w:val="20"/>
          <w:lang w:val="es-ES_tradnl"/>
        </w:rPr>
        <w:t xml:space="preserve"> años</w:t>
      </w:r>
      <w:r w:rsidR="00C93E7C">
        <w:rPr>
          <w:rFonts w:ascii="Avenir Book" w:hAnsi="Avenir Book" w:cs="Arial"/>
          <w:sz w:val="20"/>
          <w:szCs w:val="20"/>
          <w:lang w:val="es-ES_tradnl"/>
        </w:rPr>
        <w:t xml:space="preserve">. 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El Paragard protege contra el embarazo por 12 años. </w:t>
      </w:r>
    </w:p>
    <w:p w14:paraId="474F439D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</w:t>
      </w:r>
    </w:p>
    <w:p w14:paraId="46E1B7B9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softHyphen/>
      </w:r>
      <w:r w:rsidRPr="00EE2997">
        <w:rPr>
          <w:rFonts w:ascii="Avenir Book" w:hAnsi="Avenir Book" w:cs="Arial"/>
          <w:sz w:val="20"/>
          <w:szCs w:val="20"/>
          <w:lang w:val="es-ES_tradnl"/>
        </w:rPr>
        <w:softHyphen/>
      </w:r>
      <w:r w:rsidRPr="00EE2997">
        <w:rPr>
          <w:rFonts w:ascii="Avenir Book" w:hAnsi="Avenir Book" w:cs="Arial"/>
          <w:sz w:val="20"/>
          <w:szCs w:val="20"/>
          <w:lang w:val="es-ES_tradnl"/>
        </w:rPr>
        <w:softHyphen/>
      </w:r>
      <w:r w:rsidRPr="00EE2997">
        <w:rPr>
          <w:rFonts w:ascii="Avenir Book" w:hAnsi="Avenir Book" w:cs="Arial"/>
          <w:sz w:val="20"/>
          <w:szCs w:val="20"/>
          <w:lang w:val="es-ES_tradnl"/>
        </w:rPr>
        <w:softHyphen/>
      </w:r>
      <w:r w:rsidRPr="00EE2997">
        <w:rPr>
          <w:rFonts w:ascii="Avenir Book" w:hAnsi="Avenir Book" w:cs="Arial"/>
          <w:sz w:val="20"/>
          <w:szCs w:val="20"/>
          <w:lang w:val="es-ES_tradnl"/>
        </w:rPr>
        <w:softHyphen/>
      </w:r>
      <w:r w:rsidRPr="00EE2997">
        <w:rPr>
          <w:rFonts w:ascii="Avenir Book" w:hAnsi="Avenir Book" w:cs="Arial"/>
          <w:sz w:val="20"/>
          <w:szCs w:val="20"/>
          <w:lang w:val="es-ES_tradnl"/>
        </w:rPr>
        <w:softHyphen/>
      </w:r>
      <w:r w:rsidRPr="00EE2997">
        <w:rPr>
          <w:rFonts w:ascii="Avenir Book" w:hAnsi="Avenir Book" w:cs="Arial"/>
          <w:sz w:val="20"/>
          <w:szCs w:val="20"/>
          <w:lang w:val="es-ES_tradnl"/>
        </w:rPr>
        <w:softHyphen/>
        <w:t>____ Los riesgos posibles de la colocación de un DIU incluyen infección, sangrado, una reacción alérgica, perforación (hacer un agujero en el) del útero</w:t>
      </w:r>
      <w:r w:rsidR="00C93E7C">
        <w:rPr>
          <w:rFonts w:ascii="Avenir Book" w:hAnsi="Avenir Book" w:cs="Arial"/>
          <w:sz w:val="20"/>
          <w:szCs w:val="20"/>
          <w:lang w:val="es-ES_tradnl"/>
        </w:rPr>
        <w:t>,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 y expulsión </w:t>
      </w:r>
      <w:r w:rsidR="00C93E7C">
        <w:rPr>
          <w:rFonts w:ascii="Avenir Book" w:hAnsi="Avenir Book" w:cs="Arial"/>
          <w:sz w:val="20"/>
          <w:szCs w:val="20"/>
          <w:lang w:val="es-ES_tradnl"/>
        </w:rPr>
        <w:t xml:space="preserve">(caerse del </w:t>
      </w:r>
      <w:r w:rsidR="00C93E7C" w:rsidRPr="00EE2997">
        <w:rPr>
          <w:rFonts w:ascii="Avenir Book" w:hAnsi="Avenir Book" w:cs="Arial"/>
          <w:sz w:val="20"/>
          <w:szCs w:val="20"/>
          <w:lang w:val="es-ES_tradnl"/>
        </w:rPr>
        <w:t>útero</w:t>
      </w:r>
      <w:r w:rsidR="00C93E7C">
        <w:rPr>
          <w:rFonts w:ascii="Avenir Book" w:hAnsi="Avenir Book" w:cs="Arial"/>
          <w:sz w:val="20"/>
          <w:szCs w:val="20"/>
          <w:lang w:val="es-ES_tradnl"/>
        </w:rPr>
        <w:t xml:space="preserve">) 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del DIU. </w:t>
      </w:r>
    </w:p>
    <w:p w14:paraId="5C521E4E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</w:t>
      </w:r>
    </w:p>
    <w:p w14:paraId="556177F7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____ Yo podría tener un sangrado irregular y calambres por los primeros 3 meses después de la colocación del DIU. El </w:t>
      </w:r>
      <w:r w:rsidR="00C93E7C">
        <w:rPr>
          <w:rFonts w:ascii="Avenir Book" w:hAnsi="Avenir Book" w:cs="Arial"/>
          <w:sz w:val="20"/>
          <w:szCs w:val="20"/>
          <w:lang w:val="es-ES_tradnl"/>
        </w:rPr>
        <w:t>I</w:t>
      </w:r>
      <w:r w:rsidRPr="00EE2997">
        <w:rPr>
          <w:rFonts w:ascii="Avenir Book" w:hAnsi="Avenir Book" w:cs="Arial"/>
          <w:sz w:val="20"/>
          <w:szCs w:val="20"/>
          <w:lang w:val="es-ES_tradnl"/>
        </w:rPr>
        <w:t>buprofeno</w:t>
      </w:r>
      <w:r w:rsidR="00C93E7C">
        <w:rPr>
          <w:rFonts w:ascii="Avenir Book" w:hAnsi="Avenir Book" w:cs="Arial"/>
          <w:sz w:val="20"/>
          <w:szCs w:val="20"/>
          <w:lang w:val="es-ES_tradnl"/>
        </w:rPr>
        <w:t>, naproxen</w:t>
      </w:r>
      <w:r w:rsidR="001D18DD">
        <w:rPr>
          <w:rFonts w:ascii="Avenir Book" w:hAnsi="Avenir Book" w:cs="Arial"/>
          <w:sz w:val="20"/>
          <w:szCs w:val="20"/>
          <w:lang w:val="es-ES_tradnl"/>
        </w:rPr>
        <w:t>o</w:t>
      </w:r>
      <w:r w:rsidR="00C93E7C">
        <w:rPr>
          <w:rFonts w:ascii="Avenir Book" w:hAnsi="Avenir Book" w:cs="Arial"/>
          <w:sz w:val="20"/>
          <w:szCs w:val="20"/>
          <w:lang w:val="es-ES_tradnl"/>
        </w:rPr>
        <w:t>,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 o una almohada caliente pueden ayudar con estos síntomas. </w:t>
      </w:r>
    </w:p>
    <w:p w14:paraId="17443293" w14:textId="77777777" w:rsidR="00970F3F" w:rsidRPr="00EE2997" w:rsidRDefault="00970F3F" w:rsidP="00970F3F">
      <w:pPr>
        <w:pStyle w:val="NormalWeb"/>
        <w:ind w:right="90"/>
        <w:rPr>
          <w:rFonts w:ascii="Avenir Book" w:hAnsi="Avenir Book" w:cs="Arial"/>
          <w:sz w:val="20"/>
          <w:szCs w:val="20"/>
          <w:lang w:val="es-ES_tradnl"/>
        </w:rPr>
      </w:pPr>
    </w:p>
    <w:p w14:paraId="2E54DDD6" w14:textId="77777777" w:rsidR="00970F3F" w:rsidRPr="00EE2997" w:rsidRDefault="00970F3F" w:rsidP="00970F3F">
      <w:pPr>
        <w:pStyle w:val="NormalWeb"/>
        <w:ind w:right="90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____ El DIU no protege contra las </w:t>
      </w:r>
      <w:r w:rsidR="00C93E7C">
        <w:rPr>
          <w:rFonts w:ascii="Avenir Book" w:hAnsi="Avenir Book" w:cs="Arial"/>
          <w:sz w:val="20"/>
          <w:szCs w:val="20"/>
          <w:lang w:val="es-ES_tradnl"/>
        </w:rPr>
        <w:t>I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TS. Yo debería usar condones de látex para protegerme contra las </w:t>
      </w:r>
      <w:r w:rsidR="00C93E7C">
        <w:rPr>
          <w:rFonts w:ascii="Avenir Book" w:hAnsi="Avenir Book" w:cs="Arial"/>
          <w:sz w:val="20"/>
          <w:szCs w:val="20"/>
          <w:lang w:val="es-ES_tradnl"/>
        </w:rPr>
        <w:t>I</w:t>
      </w: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TS. </w:t>
      </w:r>
    </w:p>
    <w:p w14:paraId="08CF2992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</w:p>
    <w:p w14:paraId="0E7A7CD1" w14:textId="77777777" w:rsidR="00395C46" w:rsidRPr="00EE2997" w:rsidRDefault="001344F2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>
        <w:rPr>
          <w:rFonts w:ascii="Avenir Book" w:hAnsi="Avenir Book" w:cs="Arial"/>
          <w:sz w:val="20"/>
          <w:szCs w:val="20"/>
          <w:lang w:val="es-ES_tradnl"/>
        </w:rPr>
        <w:t xml:space="preserve">____ Con los </w:t>
      </w:r>
      <w:proofErr w:type="spellStart"/>
      <w:r>
        <w:rPr>
          <w:rFonts w:ascii="Avenir Book" w:hAnsi="Avenir Book" w:cs="Arial"/>
          <w:sz w:val="20"/>
          <w:szCs w:val="20"/>
          <w:lang w:val="es-ES_tradnl"/>
        </w:rPr>
        <w:t>DIUs</w:t>
      </w:r>
      <w:proofErr w:type="spellEnd"/>
      <w:r>
        <w:rPr>
          <w:rFonts w:ascii="Avenir Book" w:hAnsi="Avenir Book" w:cs="Arial"/>
          <w:sz w:val="20"/>
          <w:szCs w:val="20"/>
          <w:lang w:val="es-ES_tradnl"/>
        </w:rPr>
        <w:t xml:space="preserve"> Mirena,</w:t>
      </w:r>
      <w:r w:rsidR="00395C46" w:rsidRPr="00EE2997">
        <w:rPr>
          <w:rFonts w:ascii="Avenir Book" w:hAnsi="Avenir Book" w:cs="Arial"/>
          <w:sz w:val="20"/>
          <w:szCs w:val="20"/>
          <w:lang w:val="es-ES_tradnl"/>
        </w:rPr>
        <w:t xml:space="preserve"> Skyla</w:t>
      </w:r>
      <w:r w:rsidR="00C93E7C">
        <w:rPr>
          <w:rFonts w:ascii="Avenir Book" w:hAnsi="Avenir Book" w:cs="Arial"/>
          <w:sz w:val="20"/>
          <w:szCs w:val="20"/>
          <w:lang w:val="es-ES_tradnl"/>
        </w:rPr>
        <w:t xml:space="preserve">, </w:t>
      </w:r>
      <w:proofErr w:type="spellStart"/>
      <w:r w:rsidR="00C93E7C">
        <w:rPr>
          <w:rFonts w:ascii="Avenir Book" w:hAnsi="Avenir Book" w:cs="Arial"/>
          <w:sz w:val="20"/>
          <w:szCs w:val="20"/>
          <w:lang w:val="es-ES_tradnl"/>
        </w:rPr>
        <w:t>Kyleena</w:t>
      </w:r>
      <w:proofErr w:type="spellEnd"/>
      <w:r w:rsidR="00C93E7C">
        <w:rPr>
          <w:rFonts w:ascii="Avenir Book" w:hAnsi="Avenir Book" w:cs="Arial"/>
          <w:sz w:val="20"/>
          <w:szCs w:val="20"/>
          <w:lang w:val="es-ES_tradnl"/>
        </w:rPr>
        <w:t>,</w:t>
      </w:r>
      <w:r>
        <w:rPr>
          <w:rFonts w:ascii="Avenir Book" w:hAnsi="Avenir Book" w:cs="Arial"/>
          <w:sz w:val="20"/>
          <w:szCs w:val="20"/>
          <w:lang w:val="es-ES_tradnl"/>
        </w:rPr>
        <w:t xml:space="preserve"> y Liletta</w:t>
      </w:r>
      <w:r w:rsidR="00395C46" w:rsidRPr="00EE2997">
        <w:rPr>
          <w:rFonts w:ascii="Avenir Book" w:hAnsi="Avenir Book" w:cs="Arial"/>
          <w:sz w:val="20"/>
          <w:szCs w:val="20"/>
          <w:lang w:val="es-ES_tradnl"/>
        </w:rPr>
        <w:t xml:space="preserve"> mis menstruaciones pueden hacerse más ligeras o desaparecer del todo y comprendo que esto no es peligroso. </w:t>
      </w:r>
    </w:p>
    <w:p w14:paraId="0C1308F0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</w:t>
      </w:r>
    </w:p>
    <w:p w14:paraId="514A9CB4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____ Con el DIU Paragard mis menstruaciones pueden hacerse más profusas o durar más tiempo. </w:t>
      </w:r>
    </w:p>
    <w:p w14:paraId="366A841A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 </w:t>
      </w:r>
    </w:p>
    <w:p w14:paraId="4346E417" w14:textId="56D1DEE5" w:rsidR="008662A6" w:rsidRPr="008662A6" w:rsidRDefault="00395C46" w:rsidP="00395C46">
      <w:pPr>
        <w:pStyle w:val="NormalWeb"/>
        <w:rPr>
          <w:rFonts w:ascii="Avenir Book" w:hAnsi="Avenir Book" w:cs="Arial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 xml:space="preserve">____ Se me ha dado una hoja de información para pacientes para llevar a casa, con información sobre los efectos secundarios que puedo esperar una vez que el DIU sea colocado. </w:t>
      </w:r>
    </w:p>
    <w:p w14:paraId="11A92CEF" w14:textId="77777777" w:rsidR="00395C46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</w:t>
      </w:r>
    </w:p>
    <w:p w14:paraId="222D99DA" w14:textId="4C60E9C2" w:rsidR="00395C46" w:rsidRDefault="00395C46" w:rsidP="00395C46">
      <w:pPr>
        <w:pStyle w:val="NormalWeb"/>
        <w:rPr>
          <w:rFonts w:ascii="Avenir Book" w:hAnsi="Avenir Book" w:cs="Arial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____ Yo consiento por este medio que ________________________________ me coloque el DIU.</w:t>
      </w:r>
    </w:p>
    <w:p w14:paraId="3CF486E7" w14:textId="77777777" w:rsidR="00414CCE" w:rsidRPr="00EE2997" w:rsidRDefault="00414CCE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</w:p>
    <w:p w14:paraId="4A740F8B" w14:textId="77777777" w:rsidR="00EE2997" w:rsidRPr="00EE2997" w:rsidRDefault="00395C46" w:rsidP="00395C46">
      <w:pPr>
        <w:pStyle w:val="NormalWeb"/>
        <w:rPr>
          <w:rFonts w:ascii="Avenir Book" w:hAnsi="Avenir Book"/>
          <w:sz w:val="20"/>
          <w:szCs w:val="20"/>
          <w:lang w:val="es-ES_tradnl"/>
        </w:rPr>
      </w:pPr>
      <w:r w:rsidRPr="00EE2997">
        <w:rPr>
          <w:rFonts w:ascii="Avenir Book" w:hAnsi="Avenir Book" w:cs="Arial"/>
          <w:sz w:val="20"/>
          <w:szCs w:val="20"/>
          <w:lang w:val="es-ES_tradnl"/>
        </w:rPr>
        <w:t> </w:t>
      </w:r>
    </w:p>
    <w:p w14:paraId="61852F0C" w14:textId="77777777" w:rsidR="00395C46" w:rsidRPr="00981D6B" w:rsidRDefault="00395C46" w:rsidP="00395C46">
      <w:pPr>
        <w:pStyle w:val="NormalWeb"/>
        <w:rPr>
          <w:rFonts w:ascii="Avenir Book" w:hAnsi="Avenir Book"/>
          <w:b/>
          <w:sz w:val="21"/>
          <w:szCs w:val="21"/>
          <w:lang w:val="es-ES_tradnl"/>
        </w:rPr>
      </w:pPr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 xml:space="preserve">Firma de la </w:t>
      </w:r>
      <w:proofErr w:type="gramStart"/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>paciente:_</w:t>
      </w:r>
      <w:proofErr w:type="gramEnd"/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>__</w:t>
      </w:r>
      <w:r w:rsidR="00981D6B"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>________________________</w:t>
      </w:r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 xml:space="preserve"> Fecha:___________</w:t>
      </w:r>
    </w:p>
    <w:p w14:paraId="4D6ABA3F" w14:textId="77777777" w:rsidR="00395C46" w:rsidRPr="00981D6B" w:rsidRDefault="00395C46" w:rsidP="00395C46">
      <w:pPr>
        <w:pStyle w:val="NormalWeb"/>
        <w:rPr>
          <w:rFonts w:ascii="Avenir Book" w:hAnsi="Avenir Book"/>
          <w:b/>
          <w:sz w:val="21"/>
          <w:szCs w:val="21"/>
          <w:lang w:val="es-ES_tradnl"/>
        </w:rPr>
      </w:pPr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> </w:t>
      </w:r>
    </w:p>
    <w:p w14:paraId="1277E964" w14:textId="77777777" w:rsidR="00395C46" w:rsidRPr="00981D6B" w:rsidRDefault="00395C46" w:rsidP="00395C46">
      <w:pPr>
        <w:pStyle w:val="NormalWeb"/>
        <w:rPr>
          <w:rFonts w:ascii="Avenir Book" w:hAnsi="Avenir Book"/>
          <w:b/>
          <w:sz w:val="21"/>
          <w:szCs w:val="21"/>
          <w:lang w:val="es-ES_tradnl"/>
        </w:rPr>
      </w:pPr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 xml:space="preserve">Firma del </w:t>
      </w:r>
      <w:proofErr w:type="gramStart"/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>proveedor:_</w:t>
      </w:r>
      <w:proofErr w:type="gramEnd"/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>__________________________ Fecha:____________</w:t>
      </w:r>
    </w:p>
    <w:p w14:paraId="1D416763" w14:textId="77777777" w:rsidR="00395C46" w:rsidRPr="00981D6B" w:rsidRDefault="00395C46" w:rsidP="00395C46">
      <w:pPr>
        <w:pStyle w:val="NormalWeb"/>
        <w:rPr>
          <w:rFonts w:ascii="Avenir Book" w:hAnsi="Avenir Book"/>
          <w:b/>
          <w:sz w:val="21"/>
          <w:szCs w:val="21"/>
          <w:lang w:val="es-ES_tradnl"/>
        </w:rPr>
      </w:pPr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> </w:t>
      </w:r>
    </w:p>
    <w:p w14:paraId="7128146F" w14:textId="77777777" w:rsidR="00395C46" w:rsidRPr="00981D6B" w:rsidRDefault="00395C46" w:rsidP="00395C46">
      <w:pPr>
        <w:pStyle w:val="NormalWeb"/>
        <w:rPr>
          <w:b/>
          <w:sz w:val="21"/>
          <w:szCs w:val="21"/>
          <w:lang w:val="es-ES_tradnl"/>
        </w:rPr>
      </w:pPr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>Testigo: ____________________________________</w:t>
      </w:r>
      <w:proofErr w:type="gramStart"/>
      <w:r w:rsidRPr="00981D6B">
        <w:rPr>
          <w:rFonts w:ascii="Avenir Book" w:hAnsi="Avenir Book" w:cs="Arial"/>
          <w:b/>
          <w:bCs/>
          <w:sz w:val="21"/>
          <w:szCs w:val="21"/>
          <w:lang w:val="es-ES_tradnl"/>
        </w:rPr>
        <w:t>_  Fech</w:t>
      </w:r>
      <w:r w:rsidRPr="00981D6B">
        <w:rPr>
          <w:rFonts w:ascii="Arial" w:hAnsi="Arial" w:cs="Arial"/>
          <w:b/>
          <w:bCs/>
          <w:sz w:val="21"/>
          <w:szCs w:val="21"/>
          <w:lang w:val="es-ES_tradnl"/>
        </w:rPr>
        <w:t>a</w:t>
      </w:r>
      <w:proofErr w:type="gramEnd"/>
      <w:r w:rsidRPr="00981D6B">
        <w:rPr>
          <w:rFonts w:ascii="Arial" w:hAnsi="Arial" w:cs="Arial"/>
          <w:b/>
          <w:bCs/>
          <w:sz w:val="21"/>
          <w:szCs w:val="21"/>
          <w:lang w:val="es-ES_tradnl"/>
        </w:rPr>
        <w:t>:____________</w:t>
      </w:r>
    </w:p>
    <w:sectPr w:rsidR="00395C46" w:rsidRPr="00981D6B" w:rsidSect="00E95ED3">
      <w:footerReference w:type="default" r:id="rId6"/>
      <w:pgSz w:w="12240" w:h="15840"/>
      <w:pgMar w:top="810" w:right="1800" w:bottom="360" w:left="1800" w:header="72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8EB3" w14:textId="77777777" w:rsidR="00040C97" w:rsidRDefault="00040C97">
      <w:r>
        <w:separator/>
      </w:r>
    </w:p>
  </w:endnote>
  <w:endnote w:type="continuationSeparator" w:id="0">
    <w:p w14:paraId="70BCD0FB" w14:textId="77777777" w:rsidR="00040C97" w:rsidRDefault="0004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242E" w14:textId="31B90958" w:rsidR="00395C46" w:rsidRPr="00981D6B" w:rsidRDefault="00AB1B2A">
    <w:pPr>
      <w:pStyle w:val="Footer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57728" behindDoc="1" locked="0" layoutInCell="1" allowOverlap="1" wp14:anchorId="7B2AFB35" wp14:editId="3AF41571">
          <wp:simplePos x="0" y="0"/>
          <wp:positionH relativeFrom="column">
            <wp:posOffset>4457700</wp:posOffset>
          </wp:positionH>
          <wp:positionV relativeFrom="paragraph">
            <wp:posOffset>-116205</wp:posOffset>
          </wp:positionV>
          <wp:extent cx="914400" cy="450850"/>
          <wp:effectExtent l="0" t="0" r="0" b="0"/>
          <wp:wrapThrough wrapText="bothSides">
            <wp:wrapPolygon edited="0">
              <wp:start x="0" y="0"/>
              <wp:lineTo x="0" y="21296"/>
              <wp:lineTo x="21300" y="21296"/>
              <wp:lineTo x="213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venir Book" w:hAnsi="Avenir Book"/>
      </w:rPr>
      <w:t>o</w:t>
    </w:r>
    <w:r>
      <w:rPr>
        <w:rFonts w:ascii="Avenir Book" w:hAnsi="Avenir Book"/>
        <w:noProof/>
      </w:rPr>
      <w:t>ctubre</w:t>
    </w:r>
    <w:proofErr w:type="spellEnd"/>
    <w:r>
      <w:rPr>
        <w:rFonts w:ascii="Avenir Book" w:hAnsi="Avenir Book"/>
        <w:noProof/>
      </w:rPr>
      <w:t xml:space="preserve"> 2022</w:t>
    </w:r>
    <w:r w:rsidR="00C93E7C" w:rsidRPr="00981D6B">
      <w:rPr>
        <w:rFonts w:ascii="Avenir Book" w:hAnsi="Avenir Book"/>
      </w:rPr>
      <w:t xml:space="preserve"> </w:t>
    </w:r>
    <w:r w:rsidR="00395C46" w:rsidRPr="00981D6B">
      <w:rPr>
        <w:rFonts w:ascii="Avenir Book" w:hAnsi="Avenir Book"/>
      </w:rPr>
      <w:t>/ 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33E4" w14:textId="77777777" w:rsidR="00040C97" w:rsidRDefault="00040C97">
      <w:r>
        <w:separator/>
      </w:r>
    </w:p>
  </w:footnote>
  <w:footnote w:type="continuationSeparator" w:id="0">
    <w:p w14:paraId="50412EED" w14:textId="77777777" w:rsidR="00040C97" w:rsidRDefault="0004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5"/>
    <w:rsid w:val="00040C97"/>
    <w:rsid w:val="000767DA"/>
    <w:rsid w:val="00094A75"/>
    <w:rsid w:val="001344F2"/>
    <w:rsid w:val="001A4EF4"/>
    <w:rsid w:val="001D18DD"/>
    <w:rsid w:val="0025738A"/>
    <w:rsid w:val="002A0189"/>
    <w:rsid w:val="002B56F3"/>
    <w:rsid w:val="00327A10"/>
    <w:rsid w:val="003550C9"/>
    <w:rsid w:val="00395C46"/>
    <w:rsid w:val="003D6269"/>
    <w:rsid w:val="00414CCE"/>
    <w:rsid w:val="004512CC"/>
    <w:rsid w:val="004C7AD5"/>
    <w:rsid w:val="005D6842"/>
    <w:rsid w:val="005E334B"/>
    <w:rsid w:val="006226F9"/>
    <w:rsid w:val="0065039A"/>
    <w:rsid w:val="006578D4"/>
    <w:rsid w:val="008662A6"/>
    <w:rsid w:val="00970F3F"/>
    <w:rsid w:val="00981D6B"/>
    <w:rsid w:val="0099634D"/>
    <w:rsid w:val="009F0FA5"/>
    <w:rsid w:val="00A16A7D"/>
    <w:rsid w:val="00AB1B2A"/>
    <w:rsid w:val="00AE2B6D"/>
    <w:rsid w:val="00B74244"/>
    <w:rsid w:val="00C93E7C"/>
    <w:rsid w:val="00CF583B"/>
    <w:rsid w:val="00E95ED3"/>
    <w:rsid w:val="00EE2997"/>
    <w:rsid w:val="00F91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549BD0"/>
  <w14:defaultImageDpi w14:val="300"/>
  <w15:chartTrackingRefBased/>
  <w15:docId w15:val="{F0E3449E-C23B-F441-BC76-47DC50CB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0FA5"/>
  </w:style>
  <w:style w:type="paragraph" w:styleId="Header">
    <w:name w:val="header"/>
    <w:basedOn w:val="Normal"/>
    <w:rsid w:val="000E7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238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9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29C8"/>
    <w:rPr>
      <w:sz w:val="24"/>
      <w:szCs w:val="24"/>
    </w:rPr>
  </w:style>
  <w:style w:type="paragraph" w:styleId="Revision">
    <w:name w:val="Revision"/>
    <w:hidden/>
    <w:uiPriority w:val="71"/>
    <w:rsid w:val="00AB1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IUD Consent form </vt:lpstr>
    </vt:vector>
  </TitlesOfParts>
  <Manager/>
  <Company>Tisch NYU Art and Public Policy</Company>
  <LinksUpToDate>false</LinksUpToDate>
  <CharactersWithSpaces>2031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IUD Consent form </dc:title>
  <dc:subject/>
  <dc:creator>Randy Martin</dc:creator>
  <cp:keywords/>
  <dc:description/>
  <cp:lastModifiedBy>brandy@reproductiveaccess.org</cp:lastModifiedBy>
  <cp:revision>4</cp:revision>
  <cp:lastPrinted>2022-10-26T21:57:00Z</cp:lastPrinted>
  <dcterms:created xsi:type="dcterms:W3CDTF">2022-10-26T21:57:00Z</dcterms:created>
  <dcterms:modified xsi:type="dcterms:W3CDTF">2022-10-26T22:02:00Z</dcterms:modified>
  <cp:category/>
</cp:coreProperties>
</file>