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77A3" w14:textId="77777777" w:rsidR="00DE24D0" w:rsidRDefault="00DE24D0">
      <w:pPr>
        <w:pStyle w:val="Title"/>
        <w:pBdr>
          <w:top w:val="single" w:sz="36" w:space="1" w:color="000000"/>
          <w:left w:val="single" w:sz="36" w:space="4" w:color="000000"/>
          <w:bottom w:val="single" w:sz="36" w:space="0" w:color="000000"/>
          <w:right w:val="single" w:sz="36" w:space="4" w:color="000000"/>
        </w:pBdr>
        <w:rPr>
          <w:rFonts w:ascii="Avenir" w:eastAsia="Avenir" w:hAnsi="Avenir" w:cs="Avenir"/>
        </w:rPr>
      </w:pPr>
    </w:p>
    <w:p w14:paraId="65A97DDB" w14:textId="77777777" w:rsidR="00DE24D0" w:rsidRDefault="00000000">
      <w:pPr>
        <w:pStyle w:val="Title"/>
        <w:pBdr>
          <w:top w:val="single" w:sz="36" w:space="1" w:color="000000"/>
          <w:left w:val="single" w:sz="36" w:space="4" w:color="000000"/>
          <w:bottom w:val="single" w:sz="36" w:space="0" w:color="000000"/>
          <w:right w:val="single" w:sz="36" w:space="4" w:color="000000"/>
        </w:pBdr>
        <w:rPr>
          <w:rFonts w:ascii="Avenir" w:eastAsia="Avenir" w:hAnsi="Avenir" w:cs="Avenir"/>
          <w:sz w:val="40"/>
          <w:szCs w:val="40"/>
        </w:rPr>
      </w:pPr>
      <w:r>
        <w:rPr>
          <w:rFonts w:ascii="Avenir" w:eastAsia="Avenir" w:hAnsi="Avenir" w:cs="Avenir"/>
          <w:sz w:val="40"/>
          <w:szCs w:val="40"/>
        </w:rPr>
        <w:t>VALUES CLARIFICATION WORKSHOP</w:t>
      </w:r>
    </w:p>
    <w:p w14:paraId="324E2C00" w14:textId="77777777" w:rsidR="00DE24D0" w:rsidRDefault="00DE24D0">
      <w:pPr>
        <w:pStyle w:val="Title"/>
        <w:pBdr>
          <w:top w:val="single" w:sz="36" w:space="1" w:color="000000"/>
          <w:left w:val="single" w:sz="36" w:space="4" w:color="000000"/>
          <w:bottom w:val="single" w:sz="36" w:space="0" w:color="000000"/>
          <w:right w:val="single" w:sz="36" w:space="4" w:color="000000"/>
        </w:pBdr>
        <w:rPr>
          <w:rFonts w:ascii="Avenir" w:eastAsia="Avenir" w:hAnsi="Avenir" w:cs="Avenir"/>
        </w:rPr>
      </w:pPr>
    </w:p>
    <w:p w14:paraId="7BFAD5FC" w14:textId="77777777" w:rsidR="00DE24D0" w:rsidRDefault="00000000">
      <w:pPr>
        <w:pStyle w:val="Title"/>
        <w:pBdr>
          <w:top w:val="single" w:sz="36" w:space="1" w:color="000000"/>
          <w:left w:val="single" w:sz="36" w:space="4" w:color="000000"/>
          <w:bottom w:val="single" w:sz="36" w:space="0" w:color="000000"/>
          <w:right w:val="single" w:sz="36" w:space="4" w:color="000000"/>
        </w:pBdr>
        <w:rPr>
          <w:rFonts w:ascii="Avenir" w:eastAsia="Avenir" w:hAnsi="Avenir" w:cs="Avenir"/>
          <w:b w:val="0"/>
          <w:sz w:val="20"/>
          <w:szCs w:val="20"/>
        </w:rPr>
      </w:pPr>
      <w:r>
        <w:rPr>
          <w:rFonts w:ascii="Avenir" w:eastAsia="Avenir" w:hAnsi="Avenir" w:cs="Avenir"/>
          <w:b w:val="0"/>
          <w:sz w:val="20"/>
          <w:szCs w:val="20"/>
        </w:rPr>
        <w:t>modified from a workshop designed by Vicki Breitbart and Jini Tanenhaus of Planned Parenthood of New York City</w:t>
      </w:r>
    </w:p>
    <w:p w14:paraId="60F02A84" w14:textId="77777777" w:rsidR="00DE24D0" w:rsidRDefault="00DE24D0">
      <w:pPr>
        <w:pStyle w:val="Title"/>
        <w:pBdr>
          <w:top w:val="single" w:sz="36" w:space="1" w:color="000000"/>
          <w:left w:val="single" w:sz="36" w:space="4" w:color="000000"/>
          <w:bottom w:val="single" w:sz="36" w:space="0" w:color="000000"/>
          <w:right w:val="single" w:sz="36" w:space="4" w:color="000000"/>
        </w:pBdr>
        <w:rPr>
          <w:rFonts w:ascii="Avenir" w:eastAsia="Avenir" w:hAnsi="Avenir" w:cs="Avenir"/>
        </w:rPr>
      </w:pPr>
    </w:p>
    <w:p w14:paraId="789C0176" w14:textId="77777777" w:rsidR="00DE24D0" w:rsidRDefault="00DE24D0">
      <w:pPr>
        <w:pStyle w:val="Title"/>
        <w:rPr>
          <w:rFonts w:ascii="Avenir" w:eastAsia="Avenir" w:hAnsi="Avenir" w:cs="Avenir"/>
        </w:rPr>
      </w:pPr>
    </w:p>
    <w:p w14:paraId="13F10135" w14:textId="77777777" w:rsidR="00DE24D0" w:rsidRDefault="00DE24D0">
      <w:pPr>
        <w:pStyle w:val="Title"/>
        <w:rPr>
          <w:rFonts w:ascii="Avenir" w:eastAsia="Avenir" w:hAnsi="Avenir" w:cs="Avenir"/>
        </w:rPr>
      </w:pPr>
    </w:p>
    <w:p w14:paraId="1FC8131E" w14:textId="77777777" w:rsidR="00DE24D0" w:rsidRDefault="00DE24D0">
      <w:pPr>
        <w:spacing w:line="480" w:lineRule="auto"/>
        <w:rPr>
          <w:rFonts w:ascii="Avenir" w:eastAsia="Avenir" w:hAnsi="Avenir" w:cs="Avenir"/>
          <w:sz w:val="24"/>
          <w:szCs w:val="24"/>
        </w:rPr>
      </w:pPr>
    </w:p>
    <w:p w14:paraId="5992169A" w14:textId="77777777" w:rsidR="00DE24D0" w:rsidRDefault="00DE24D0">
      <w:pPr>
        <w:spacing w:line="480" w:lineRule="auto"/>
        <w:rPr>
          <w:rFonts w:ascii="Avenir" w:eastAsia="Avenir" w:hAnsi="Avenir" w:cs="Avenir"/>
          <w:sz w:val="24"/>
          <w:szCs w:val="24"/>
        </w:rPr>
      </w:pPr>
    </w:p>
    <w:p w14:paraId="5479EE55" w14:textId="77777777" w:rsidR="00DE24D0" w:rsidRDefault="00000000">
      <w:pPr>
        <w:spacing w:line="480" w:lineRule="auto"/>
        <w:rPr>
          <w:rFonts w:ascii="Avenir" w:eastAsia="Avenir" w:hAnsi="Avenir" w:cs="Avenir"/>
          <w:sz w:val="24"/>
          <w:szCs w:val="24"/>
        </w:rPr>
      </w:pPr>
      <w:r>
        <w:rPr>
          <w:rFonts w:ascii="Avenir" w:eastAsia="Avenir" w:hAnsi="Avenir" w:cs="Avenir"/>
          <w:sz w:val="24"/>
          <w:szCs w:val="24"/>
        </w:rPr>
        <w:t xml:space="preserve">The Values Clarification Workshop outline below is structured for a two-hour time slot and works best in small groups where everyone has the opportunity to participate. However, the Reproductive Health Access Project has used this workshop in a modified format for use during a 40-minute staff meeting, one-hour lunch break, or spread out over several sessions. By shortening each section or by selecting only some of the exercises, it is possible to fit this valuable material into a shorter period of time, without compromising the important messages being imparted. Values Clarification Workshops are best led by individuals with training in mental health and group process. Use this workshop curriculum in an in-person or virtual setting with videoconferencing. </w:t>
      </w:r>
    </w:p>
    <w:p w14:paraId="64B90B4B" w14:textId="77777777" w:rsidR="00DE24D0" w:rsidRDefault="00DE24D0">
      <w:pPr>
        <w:pStyle w:val="Title"/>
        <w:rPr>
          <w:rFonts w:ascii="Avenir" w:eastAsia="Avenir" w:hAnsi="Avenir" w:cs="Avenir"/>
        </w:rPr>
      </w:pPr>
    </w:p>
    <w:p w14:paraId="29F322F9" w14:textId="77777777" w:rsidR="00DE24D0" w:rsidRDefault="00DE24D0">
      <w:pPr>
        <w:pStyle w:val="Title"/>
        <w:rPr>
          <w:rFonts w:ascii="Avenir" w:eastAsia="Avenir" w:hAnsi="Avenir" w:cs="Avenir"/>
        </w:rPr>
      </w:pPr>
    </w:p>
    <w:p w14:paraId="6F91856B" w14:textId="77777777" w:rsidR="00DE24D0" w:rsidRDefault="00DE24D0">
      <w:pPr>
        <w:pStyle w:val="Title"/>
        <w:rPr>
          <w:rFonts w:ascii="Avenir" w:eastAsia="Avenir" w:hAnsi="Avenir" w:cs="Avenir"/>
        </w:rPr>
      </w:pPr>
    </w:p>
    <w:p w14:paraId="3CB84758" w14:textId="77777777" w:rsidR="00DE24D0" w:rsidRDefault="00DE24D0">
      <w:pPr>
        <w:pStyle w:val="Title"/>
        <w:rPr>
          <w:rFonts w:ascii="Avenir" w:eastAsia="Avenir" w:hAnsi="Avenir" w:cs="Avenir"/>
        </w:rPr>
      </w:pPr>
    </w:p>
    <w:p w14:paraId="0495BCFC" w14:textId="77777777" w:rsidR="00DE24D0" w:rsidRDefault="00DE24D0">
      <w:pPr>
        <w:pStyle w:val="Title"/>
        <w:rPr>
          <w:rFonts w:ascii="Avenir" w:eastAsia="Avenir" w:hAnsi="Avenir" w:cs="Avenir"/>
        </w:rPr>
      </w:pPr>
    </w:p>
    <w:p w14:paraId="7F7FC3FE" w14:textId="77777777" w:rsidR="00DE24D0" w:rsidRDefault="00DE24D0">
      <w:pPr>
        <w:pStyle w:val="Title"/>
        <w:rPr>
          <w:rFonts w:ascii="Avenir" w:eastAsia="Avenir" w:hAnsi="Avenir" w:cs="Avenir"/>
        </w:rPr>
      </w:pPr>
    </w:p>
    <w:p w14:paraId="638EED2B" w14:textId="77777777" w:rsidR="00DE24D0" w:rsidRDefault="00DE24D0">
      <w:pPr>
        <w:pStyle w:val="Title"/>
        <w:rPr>
          <w:rFonts w:ascii="Avenir" w:eastAsia="Avenir" w:hAnsi="Avenir" w:cs="Avenir"/>
        </w:rPr>
      </w:pPr>
    </w:p>
    <w:p w14:paraId="7D2D7B3C" w14:textId="77777777" w:rsidR="00DE24D0" w:rsidRDefault="00DE24D0">
      <w:pPr>
        <w:pStyle w:val="Title"/>
        <w:rPr>
          <w:rFonts w:ascii="Avenir" w:eastAsia="Avenir" w:hAnsi="Avenir" w:cs="Avenir"/>
        </w:rPr>
      </w:pPr>
    </w:p>
    <w:p w14:paraId="2B1B60FE" w14:textId="77777777" w:rsidR="00DE24D0" w:rsidRDefault="00000000">
      <w:pPr>
        <w:pStyle w:val="Title"/>
        <w:rPr>
          <w:rFonts w:ascii="Avenir" w:eastAsia="Avenir" w:hAnsi="Avenir" w:cs="Avenir"/>
        </w:rPr>
      </w:pPr>
      <w:r>
        <w:br w:type="page"/>
      </w:r>
      <w:r>
        <w:rPr>
          <w:rFonts w:ascii="Avenir" w:eastAsia="Avenir" w:hAnsi="Avenir" w:cs="Avenir"/>
        </w:rPr>
        <w:lastRenderedPageBreak/>
        <w:t>VALUES CLARIFICATION WORKSHOP</w:t>
      </w:r>
    </w:p>
    <w:p w14:paraId="5464B249" w14:textId="77777777" w:rsidR="00DE24D0" w:rsidRDefault="00DE24D0">
      <w:pPr>
        <w:pStyle w:val="Title"/>
        <w:rPr>
          <w:rFonts w:ascii="Avenir" w:eastAsia="Avenir" w:hAnsi="Avenir" w:cs="Avenir"/>
        </w:rPr>
      </w:pPr>
    </w:p>
    <w:p w14:paraId="36187555" w14:textId="77777777" w:rsidR="00DE24D0" w:rsidRDefault="00000000">
      <w:pPr>
        <w:pStyle w:val="Title"/>
        <w:ind w:left="1440" w:hanging="1440"/>
        <w:jc w:val="left"/>
        <w:rPr>
          <w:rFonts w:ascii="Avenir" w:eastAsia="Avenir" w:hAnsi="Avenir" w:cs="Avenir"/>
          <w:sz w:val="22"/>
          <w:szCs w:val="22"/>
        </w:rPr>
      </w:pPr>
      <w:r>
        <w:rPr>
          <w:rFonts w:ascii="Avenir" w:eastAsia="Avenir" w:hAnsi="Avenir" w:cs="Avenir"/>
          <w:sz w:val="22"/>
          <w:szCs w:val="22"/>
        </w:rPr>
        <w:t xml:space="preserve">Goals: </w:t>
      </w:r>
      <w:r>
        <w:rPr>
          <w:rFonts w:ascii="Avenir" w:eastAsia="Avenir" w:hAnsi="Avenir" w:cs="Avenir"/>
          <w:sz w:val="22"/>
          <w:szCs w:val="22"/>
        </w:rPr>
        <w:tab/>
      </w:r>
      <w:r>
        <w:rPr>
          <w:rFonts w:ascii="Avenir" w:eastAsia="Avenir" w:hAnsi="Avenir" w:cs="Avenir"/>
          <w:b w:val="0"/>
          <w:sz w:val="22"/>
          <w:szCs w:val="22"/>
        </w:rPr>
        <w:t>To provide an opportunity for staff who are new to the provision of abortion care to assess their attitudes and beliefs regarding the issues surrounding abortion.</w:t>
      </w:r>
    </w:p>
    <w:p w14:paraId="635A1D69" w14:textId="77777777" w:rsidR="00DE24D0" w:rsidRDefault="00DE24D0">
      <w:pPr>
        <w:pStyle w:val="Title"/>
        <w:ind w:left="1440" w:hanging="1440"/>
        <w:jc w:val="left"/>
        <w:rPr>
          <w:rFonts w:ascii="Avenir" w:eastAsia="Avenir" w:hAnsi="Avenir" w:cs="Avenir"/>
          <w:sz w:val="22"/>
          <w:szCs w:val="22"/>
        </w:rPr>
      </w:pPr>
    </w:p>
    <w:p w14:paraId="132735B1" w14:textId="77777777" w:rsidR="00DE24D0" w:rsidRDefault="00000000">
      <w:pPr>
        <w:pStyle w:val="Title"/>
        <w:ind w:left="1440" w:hanging="1440"/>
        <w:jc w:val="left"/>
        <w:rPr>
          <w:rFonts w:ascii="Avenir" w:eastAsia="Avenir" w:hAnsi="Avenir" w:cs="Avenir"/>
          <w:b w:val="0"/>
          <w:sz w:val="22"/>
          <w:szCs w:val="22"/>
        </w:rPr>
      </w:pPr>
      <w:r>
        <w:rPr>
          <w:rFonts w:ascii="Avenir" w:eastAsia="Avenir" w:hAnsi="Avenir" w:cs="Avenir"/>
          <w:sz w:val="22"/>
          <w:szCs w:val="22"/>
        </w:rPr>
        <w:t>Objectives:</w:t>
      </w:r>
      <w:r>
        <w:rPr>
          <w:rFonts w:ascii="Avenir" w:eastAsia="Avenir" w:hAnsi="Avenir" w:cs="Avenir"/>
          <w:sz w:val="22"/>
          <w:szCs w:val="22"/>
        </w:rPr>
        <w:tab/>
      </w:r>
      <w:r>
        <w:rPr>
          <w:rFonts w:ascii="Avenir" w:eastAsia="Avenir" w:hAnsi="Avenir" w:cs="Avenir"/>
          <w:b w:val="0"/>
          <w:sz w:val="22"/>
          <w:szCs w:val="22"/>
        </w:rPr>
        <w:t>After this workshop, staff will be able to:</w:t>
      </w:r>
    </w:p>
    <w:p w14:paraId="62437408" w14:textId="77777777" w:rsidR="00DE24D0" w:rsidRDefault="00DE24D0">
      <w:pPr>
        <w:pStyle w:val="Title"/>
        <w:ind w:left="1440" w:hanging="1440"/>
        <w:jc w:val="left"/>
        <w:rPr>
          <w:rFonts w:ascii="Avenir" w:eastAsia="Avenir" w:hAnsi="Avenir" w:cs="Avenir"/>
          <w:b w:val="0"/>
          <w:sz w:val="22"/>
          <w:szCs w:val="22"/>
        </w:rPr>
      </w:pPr>
    </w:p>
    <w:p w14:paraId="50C7419A" w14:textId="77777777" w:rsidR="00DE24D0" w:rsidRDefault="00000000">
      <w:pPr>
        <w:pStyle w:val="Title"/>
        <w:ind w:left="1440"/>
        <w:jc w:val="left"/>
        <w:rPr>
          <w:rFonts w:ascii="Avenir" w:eastAsia="Avenir" w:hAnsi="Avenir" w:cs="Avenir"/>
          <w:b w:val="0"/>
          <w:sz w:val="22"/>
          <w:szCs w:val="22"/>
        </w:rPr>
      </w:pPr>
      <w:r>
        <w:rPr>
          <w:rFonts w:ascii="Avenir" w:eastAsia="Avenir" w:hAnsi="Avenir" w:cs="Avenir"/>
          <w:b w:val="0"/>
          <w:sz w:val="22"/>
          <w:szCs w:val="22"/>
        </w:rPr>
        <w:t xml:space="preserve">1) identify the myths and reality </w:t>
      </w:r>
      <w:r>
        <w:rPr>
          <w:rFonts w:ascii="Avenir" w:eastAsia="Avenir" w:hAnsi="Avenir" w:cs="Avenir"/>
          <w:b w:val="0"/>
          <w:i/>
          <w:sz w:val="22"/>
          <w:szCs w:val="22"/>
        </w:rPr>
        <w:t>surrounding</w:t>
      </w:r>
      <w:r>
        <w:rPr>
          <w:rFonts w:ascii="Avenir" w:eastAsia="Avenir" w:hAnsi="Avenir" w:cs="Avenir"/>
          <w:b w:val="0"/>
          <w:sz w:val="22"/>
          <w:szCs w:val="22"/>
        </w:rPr>
        <w:t xml:space="preserve"> the provision of abortion care in this country and the people who have abortions. </w:t>
      </w:r>
    </w:p>
    <w:p w14:paraId="072CA3F7" w14:textId="77777777" w:rsidR="00DE24D0" w:rsidRDefault="00DE24D0">
      <w:pPr>
        <w:pStyle w:val="Title"/>
        <w:ind w:left="1440" w:hanging="1440"/>
        <w:jc w:val="left"/>
        <w:rPr>
          <w:rFonts w:ascii="Avenir" w:eastAsia="Avenir" w:hAnsi="Avenir" w:cs="Avenir"/>
          <w:b w:val="0"/>
          <w:sz w:val="22"/>
          <w:szCs w:val="22"/>
        </w:rPr>
      </w:pPr>
    </w:p>
    <w:p w14:paraId="569AE73D" w14:textId="77777777" w:rsidR="00DE24D0" w:rsidRDefault="00000000">
      <w:pPr>
        <w:pStyle w:val="Title"/>
        <w:ind w:left="1440" w:hanging="1440"/>
        <w:jc w:val="left"/>
        <w:rPr>
          <w:rFonts w:ascii="Avenir" w:eastAsia="Avenir" w:hAnsi="Avenir" w:cs="Avenir"/>
          <w:b w:val="0"/>
          <w:sz w:val="22"/>
          <w:szCs w:val="22"/>
        </w:rPr>
      </w:pPr>
      <w:r>
        <w:rPr>
          <w:rFonts w:ascii="Avenir" w:eastAsia="Avenir" w:hAnsi="Avenir" w:cs="Avenir"/>
          <w:b w:val="0"/>
          <w:sz w:val="22"/>
          <w:szCs w:val="22"/>
        </w:rPr>
        <w:tab/>
        <w:t>2) identify their own beliefs and attitudes towards the provision of abortion care and the people who have abortions.</w:t>
      </w:r>
    </w:p>
    <w:p w14:paraId="0FA5E4F5" w14:textId="77777777" w:rsidR="00DE24D0" w:rsidRDefault="00DE24D0">
      <w:pPr>
        <w:pStyle w:val="Title"/>
        <w:ind w:left="1440" w:hanging="1440"/>
        <w:jc w:val="left"/>
        <w:rPr>
          <w:rFonts w:ascii="Avenir" w:eastAsia="Avenir" w:hAnsi="Avenir" w:cs="Avenir"/>
          <w:b w:val="0"/>
          <w:sz w:val="22"/>
          <w:szCs w:val="22"/>
        </w:rPr>
      </w:pPr>
    </w:p>
    <w:p w14:paraId="6A4D3DA7" w14:textId="77777777" w:rsidR="00DE24D0" w:rsidRDefault="00000000">
      <w:pPr>
        <w:pStyle w:val="Title"/>
        <w:ind w:left="1440" w:hanging="1440"/>
        <w:jc w:val="left"/>
        <w:rPr>
          <w:rFonts w:ascii="Avenir" w:eastAsia="Avenir" w:hAnsi="Avenir" w:cs="Avenir"/>
          <w:b w:val="0"/>
          <w:sz w:val="22"/>
          <w:szCs w:val="22"/>
        </w:rPr>
      </w:pPr>
      <w:r>
        <w:rPr>
          <w:rFonts w:ascii="Avenir" w:eastAsia="Avenir" w:hAnsi="Avenir" w:cs="Avenir"/>
          <w:b w:val="0"/>
          <w:sz w:val="22"/>
          <w:szCs w:val="22"/>
        </w:rPr>
        <w:tab/>
        <w:t>3) separate their personal beliefs from their professional role in the provision of abortion care.</w:t>
      </w:r>
    </w:p>
    <w:p w14:paraId="304327C8" w14:textId="77777777" w:rsidR="00DE24D0" w:rsidRDefault="00DE24D0">
      <w:pPr>
        <w:pStyle w:val="Title"/>
        <w:ind w:left="1440" w:hanging="1440"/>
        <w:jc w:val="left"/>
        <w:rPr>
          <w:rFonts w:ascii="Avenir" w:eastAsia="Avenir" w:hAnsi="Avenir" w:cs="Avenir"/>
          <w:sz w:val="22"/>
          <w:szCs w:val="22"/>
        </w:rPr>
      </w:pPr>
    </w:p>
    <w:p w14:paraId="1B59DDA7" w14:textId="77777777" w:rsidR="00DE24D0" w:rsidRDefault="00000000">
      <w:pPr>
        <w:pStyle w:val="Title"/>
        <w:ind w:left="1440" w:hanging="1440"/>
        <w:jc w:val="left"/>
        <w:rPr>
          <w:rFonts w:ascii="Avenir" w:eastAsia="Avenir" w:hAnsi="Avenir" w:cs="Avenir"/>
          <w:sz w:val="22"/>
          <w:szCs w:val="22"/>
        </w:rPr>
      </w:pPr>
      <w:r>
        <w:rPr>
          <w:rFonts w:ascii="Avenir" w:eastAsia="Avenir" w:hAnsi="Avenir" w:cs="Avenir"/>
          <w:sz w:val="22"/>
          <w:szCs w:val="22"/>
        </w:rPr>
        <w:t xml:space="preserve">Materials: </w:t>
      </w:r>
      <w:r>
        <w:rPr>
          <w:rFonts w:ascii="Avenir" w:eastAsia="Avenir" w:hAnsi="Avenir" w:cs="Avenir"/>
          <w:sz w:val="22"/>
          <w:szCs w:val="22"/>
        </w:rPr>
        <w:tab/>
      </w:r>
    </w:p>
    <w:p w14:paraId="619919C5" w14:textId="77777777" w:rsidR="00DE24D0" w:rsidRDefault="00000000">
      <w:pPr>
        <w:pStyle w:val="Title"/>
        <w:ind w:left="2880" w:hanging="1440"/>
        <w:jc w:val="left"/>
        <w:rPr>
          <w:rFonts w:ascii="Avenir" w:eastAsia="Avenir" w:hAnsi="Avenir" w:cs="Avenir"/>
          <w:b w:val="0"/>
          <w:sz w:val="22"/>
          <w:szCs w:val="22"/>
        </w:rPr>
      </w:pPr>
      <w:r>
        <w:rPr>
          <w:rFonts w:ascii="Avenir" w:eastAsia="Avenir" w:hAnsi="Avenir" w:cs="Avenir"/>
          <w:b w:val="0"/>
          <w:sz w:val="22"/>
          <w:szCs w:val="22"/>
        </w:rPr>
        <w:t xml:space="preserve">In-Person: </w:t>
      </w:r>
    </w:p>
    <w:p w14:paraId="497E8D0E" w14:textId="77777777" w:rsidR="00DE24D0" w:rsidRDefault="00000000">
      <w:pPr>
        <w:pStyle w:val="Title"/>
        <w:numPr>
          <w:ilvl w:val="0"/>
          <w:numId w:val="7"/>
        </w:numPr>
        <w:jc w:val="left"/>
        <w:rPr>
          <w:rFonts w:ascii="Avenir" w:eastAsia="Avenir" w:hAnsi="Avenir" w:cs="Avenir"/>
          <w:b w:val="0"/>
          <w:sz w:val="22"/>
          <w:szCs w:val="22"/>
        </w:rPr>
      </w:pPr>
      <w:r>
        <w:rPr>
          <w:rFonts w:ascii="Avenir" w:eastAsia="Avenir" w:hAnsi="Avenir" w:cs="Avenir"/>
          <w:b w:val="0"/>
          <w:sz w:val="22"/>
          <w:szCs w:val="22"/>
        </w:rPr>
        <w:t>markers</w:t>
      </w:r>
    </w:p>
    <w:p w14:paraId="16F640E8" w14:textId="77777777" w:rsidR="00DE24D0" w:rsidRDefault="00000000">
      <w:pPr>
        <w:pStyle w:val="Title"/>
        <w:numPr>
          <w:ilvl w:val="0"/>
          <w:numId w:val="7"/>
        </w:numPr>
        <w:jc w:val="left"/>
        <w:rPr>
          <w:rFonts w:ascii="Avenir" w:eastAsia="Avenir" w:hAnsi="Avenir" w:cs="Avenir"/>
          <w:b w:val="0"/>
          <w:sz w:val="22"/>
          <w:szCs w:val="22"/>
        </w:rPr>
      </w:pPr>
      <w:r>
        <w:rPr>
          <w:rFonts w:ascii="Avenir" w:eastAsia="Avenir" w:hAnsi="Avenir" w:cs="Avenir"/>
          <w:b w:val="0"/>
          <w:sz w:val="22"/>
          <w:szCs w:val="22"/>
        </w:rPr>
        <w:t>signs with “agree” and “disagree” written in large, bold letters</w:t>
      </w:r>
    </w:p>
    <w:p w14:paraId="0024D090" w14:textId="77777777" w:rsidR="00DE24D0" w:rsidRDefault="00000000">
      <w:pPr>
        <w:numPr>
          <w:ilvl w:val="0"/>
          <w:numId w:val="7"/>
        </w:numPr>
        <w:rPr>
          <w:rFonts w:ascii="Avenir" w:eastAsia="Avenir" w:hAnsi="Avenir" w:cs="Avenir"/>
          <w:sz w:val="22"/>
          <w:szCs w:val="22"/>
        </w:rPr>
      </w:pPr>
      <w:r>
        <w:rPr>
          <w:rFonts w:ascii="Avenir" w:eastAsia="Avenir" w:hAnsi="Avenir" w:cs="Avenir"/>
          <w:sz w:val="22"/>
          <w:szCs w:val="22"/>
        </w:rPr>
        <w:t>sign with ground rules</w:t>
      </w:r>
    </w:p>
    <w:p w14:paraId="1F61D458" w14:textId="77777777" w:rsidR="00DE24D0" w:rsidRDefault="00000000">
      <w:pPr>
        <w:numPr>
          <w:ilvl w:val="0"/>
          <w:numId w:val="7"/>
        </w:numPr>
        <w:rPr>
          <w:rFonts w:ascii="Avenir" w:eastAsia="Avenir" w:hAnsi="Avenir" w:cs="Avenir"/>
          <w:sz w:val="22"/>
          <w:szCs w:val="22"/>
        </w:rPr>
      </w:pPr>
      <w:r>
        <w:rPr>
          <w:rFonts w:ascii="Avenir" w:eastAsia="Avenir" w:hAnsi="Avenir" w:cs="Avenir"/>
          <w:sz w:val="22"/>
          <w:szCs w:val="22"/>
        </w:rPr>
        <w:t>printed copies of abortion fact sheet</w:t>
      </w:r>
    </w:p>
    <w:p w14:paraId="071BF802" w14:textId="77777777" w:rsidR="00DE24D0" w:rsidRDefault="00000000">
      <w:pPr>
        <w:numPr>
          <w:ilvl w:val="0"/>
          <w:numId w:val="7"/>
        </w:numPr>
        <w:rPr>
          <w:rFonts w:ascii="Avenir" w:eastAsia="Avenir" w:hAnsi="Avenir" w:cs="Avenir"/>
          <w:sz w:val="22"/>
          <w:szCs w:val="22"/>
        </w:rPr>
      </w:pPr>
      <w:r>
        <w:rPr>
          <w:rFonts w:ascii="Avenir" w:eastAsia="Avenir" w:hAnsi="Avenir" w:cs="Avenir"/>
          <w:sz w:val="22"/>
          <w:szCs w:val="22"/>
        </w:rPr>
        <w:t>printed copies of sentence completion forms</w:t>
      </w:r>
    </w:p>
    <w:p w14:paraId="570623E4" w14:textId="77777777" w:rsidR="00DE24D0" w:rsidRDefault="00000000">
      <w:pPr>
        <w:numPr>
          <w:ilvl w:val="0"/>
          <w:numId w:val="7"/>
        </w:numPr>
        <w:rPr>
          <w:rFonts w:ascii="Avenir" w:eastAsia="Avenir" w:hAnsi="Avenir" w:cs="Avenir"/>
          <w:sz w:val="22"/>
          <w:szCs w:val="22"/>
        </w:rPr>
      </w:pPr>
      <w:r>
        <w:rPr>
          <w:rFonts w:ascii="Avenir" w:eastAsia="Avenir" w:hAnsi="Avenir" w:cs="Avenir"/>
          <w:sz w:val="22"/>
          <w:szCs w:val="22"/>
        </w:rPr>
        <w:t>index cards</w:t>
      </w:r>
    </w:p>
    <w:p w14:paraId="219BC064" w14:textId="77777777" w:rsidR="00DE24D0" w:rsidRDefault="00000000">
      <w:pPr>
        <w:numPr>
          <w:ilvl w:val="0"/>
          <w:numId w:val="7"/>
        </w:numPr>
        <w:rPr>
          <w:rFonts w:ascii="Avenir" w:eastAsia="Avenir" w:hAnsi="Avenir" w:cs="Avenir"/>
          <w:sz w:val="22"/>
          <w:szCs w:val="22"/>
        </w:rPr>
      </w:pPr>
      <w:r>
        <w:rPr>
          <w:rFonts w:ascii="Avenir" w:eastAsia="Avenir" w:hAnsi="Avenir" w:cs="Avenir"/>
          <w:sz w:val="22"/>
          <w:szCs w:val="22"/>
        </w:rPr>
        <w:t>pens, pencils</w:t>
      </w:r>
    </w:p>
    <w:p w14:paraId="6F3078A5" w14:textId="77777777" w:rsidR="00DE24D0" w:rsidRDefault="00000000">
      <w:pPr>
        <w:pStyle w:val="Title"/>
        <w:ind w:left="1440" w:hanging="1440"/>
        <w:jc w:val="left"/>
        <w:rPr>
          <w:rFonts w:ascii="Avenir" w:eastAsia="Avenir" w:hAnsi="Avenir" w:cs="Avenir"/>
          <w:b w:val="0"/>
          <w:sz w:val="22"/>
          <w:szCs w:val="22"/>
        </w:rPr>
      </w:pPr>
      <w:r>
        <w:rPr>
          <w:rFonts w:ascii="Avenir" w:eastAsia="Avenir" w:hAnsi="Avenir" w:cs="Avenir"/>
          <w:b w:val="0"/>
          <w:sz w:val="22"/>
          <w:szCs w:val="22"/>
        </w:rPr>
        <w:tab/>
        <w:t xml:space="preserve">Virtual: </w:t>
      </w:r>
    </w:p>
    <w:p w14:paraId="31913440" w14:textId="77777777" w:rsidR="00DE24D0" w:rsidRDefault="00000000">
      <w:pPr>
        <w:pStyle w:val="Title"/>
        <w:numPr>
          <w:ilvl w:val="0"/>
          <w:numId w:val="7"/>
        </w:numPr>
        <w:jc w:val="left"/>
        <w:rPr>
          <w:rFonts w:ascii="Avenir" w:eastAsia="Avenir" w:hAnsi="Avenir" w:cs="Avenir"/>
          <w:b w:val="0"/>
          <w:sz w:val="22"/>
          <w:szCs w:val="22"/>
        </w:rPr>
      </w:pPr>
      <w:bookmarkStart w:id="0" w:name="_no8z3wnr0v8h" w:colFirst="0" w:colLast="0"/>
      <w:bookmarkEnd w:id="0"/>
      <w:r>
        <w:rPr>
          <w:rFonts w:ascii="Avenir" w:eastAsia="Avenir" w:hAnsi="Avenir" w:cs="Avenir"/>
          <w:b w:val="0"/>
          <w:sz w:val="22"/>
          <w:szCs w:val="22"/>
        </w:rPr>
        <w:t>Google Jamboard or other “whiteboard” platform</w:t>
      </w:r>
    </w:p>
    <w:p w14:paraId="2A8E3AB7" w14:textId="77777777" w:rsidR="00DE24D0" w:rsidRDefault="00000000">
      <w:pPr>
        <w:numPr>
          <w:ilvl w:val="0"/>
          <w:numId w:val="7"/>
        </w:numPr>
        <w:rPr>
          <w:rFonts w:ascii="Avenir" w:eastAsia="Avenir" w:hAnsi="Avenir" w:cs="Avenir"/>
          <w:sz w:val="22"/>
          <w:szCs w:val="22"/>
        </w:rPr>
      </w:pPr>
      <w:r>
        <w:rPr>
          <w:rFonts w:ascii="Avenir" w:eastAsia="Avenir" w:hAnsi="Avenir" w:cs="Avenir"/>
          <w:sz w:val="22"/>
          <w:szCs w:val="22"/>
        </w:rPr>
        <w:t>electronic copies of abortion fact sheet</w:t>
      </w:r>
    </w:p>
    <w:p w14:paraId="2D6F528D" w14:textId="45CE618F" w:rsidR="00DE24D0" w:rsidRDefault="009B606B">
      <w:pPr>
        <w:numPr>
          <w:ilvl w:val="0"/>
          <w:numId w:val="7"/>
        </w:numPr>
        <w:rPr>
          <w:rFonts w:ascii="Avenir" w:eastAsia="Avenir" w:hAnsi="Avenir" w:cs="Avenir"/>
          <w:sz w:val="22"/>
          <w:szCs w:val="22"/>
        </w:rPr>
      </w:pPr>
      <w:r>
        <w:rPr>
          <w:rFonts w:ascii="Avenir" w:eastAsia="Avenir" w:hAnsi="Avenir" w:cs="Avenir"/>
          <w:sz w:val="22"/>
          <w:szCs w:val="22"/>
        </w:rPr>
        <w:t>electronic copies of sentence completion forms</w:t>
      </w:r>
    </w:p>
    <w:p w14:paraId="22BEBD6C" w14:textId="77777777" w:rsidR="00DE24D0" w:rsidRDefault="00000000">
      <w:pPr>
        <w:numPr>
          <w:ilvl w:val="0"/>
          <w:numId w:val="7"/>
        </w:numPr>
        <w:rPr>
          <w:rFonts w:ascii="Avenir" w:eastAsia="Avenir" w:hAnsi="Avenir" w:cs="Avenir"/>
          <w:sz w:val="22"/>
          <w:szCs w:val="22"/>
        </w:rPr>
      </w:pPr>
      <w:r>
        <w:rPr>
          <w:rFonts w:ascii="Avenir" w:eastAsia="Avenir" w:hAnsi="Avenir" w:cs="Avenir"/>
          <w:sz w:val="22"/>
          <w:szCs w:val="22"/>
        </w:rPr>
        <w:t>breakout rooms enabled</w:t>
      </w:r>
    </w:p>
    <w:p w14:paraId="0A7595AE" w14:textId="77777777" w:rsidR="00DE24D0" w:rsidRDefault="00000000">
      <w:pPr>
        <w:numPr>
          <w:ilvl w:val="0"/>
          <w:numId w:val="7"/>
        </w:numPr>
        <w:rPr>
          <w:rFonts w:ascii="Avenir" w:eastAsia="Avenir" w:hAnsi="Avenir" w:cs="Avenir"/>
          <w:sz w:val="22"/>
          <w:szCs w:val="22"/>
        </w:rPr>
      </w:pPr>
      <w:r>
        <w:rPr>
          <w:rFonts w:ascii="Avenir" w:eastAsia="Avenir" w:hAnsi="Avenir" w:cs="Avenir"/>
          <w:sz w:val="22"/>
          <w:szCs w:val="22"/>
        </w:rPr>
        <w:t>Google form</w:t>
      </w:r>
    </w:p>
    <w:p w14:paraId="5BFBE596" w14:textId="77777777" w:rsidR="00DE24D0" w:rsidRDefault="00000000">
      <w:pPr>
        <w:numPr>
          <w:ilvl w:val="0"/>
          <w:numId w:val="7"/>
        </w:numPr>
        <w:rPr>
          <w:rFonts w:ascii="Avenir" w:eastAsia="Avenir" w:hAnsi="Avenir" w:cs="Avenir"/>
          <w:sz w:val="22"/>
          <w:szCs w:val="22"/>
        </w:rPr>
      </w:pPr>
      <w:r>
        <w:rPr>
          <w:rFonts w:ascii="Avenir" w:eastAsia="Avenir" w:hAnsi="Avenir" w:cs="Avenir"/>
          <w:sz w:val="22"/>
          <w:szCs w:val="22"/>
        </w:rPr>
        <w:t>slide with ground rules</w:t>
      </w:r>
    </w:p>
    <w:p w14:paraId="69A3A03A" w14:textId="77777777" w:rsidR="00DE24D0" w:rsidRDefault="00DE24D0">
      <w:pPr>
        <w:ind w:left="2160"/>
        <w:rPr>
          <w:rFonts w:ascii="Avenir" w:eastAsia="Avenir" w:hAnsi="Avenir" w:cs="Avenir"/>
          <w:sz w:val="22"/>
          <w:szCs w:val="22"/>
        </w:rPr>
      </w:pPr>
    </w:p>
    <w:p w14:paraId="4546D11F" w14:textId="77777777" w:rsidR="00DE24D0" w:rsidRDefault="00000000">
      <w:pPr>
        <w:pStyle w:val="Title"/>
        <w:jc w:val="left"/>
        <w:rPr>
          <w:rFonts w:ascii="Avenir" w:eastAsia="Avenir" w:hAnsi="Avenir" w:cs="Avenir"/>
          <w:b w:val="0"/>
        </w:rPr>
      </w:pPr>
      <w:bookmarkStart w:id="1" w:name="_5arl2oi0geo9" w:colFirst="0" w:colLast="0"/>
      <w:bookmarkEnd w:id="1"/>
      <w:r>
        <w:rPr>
          <w:rFonts w:ascii="Avenir" w:eastAsia="Avenir" w:hAnsi="Avenir" w:cs="Avenir"/>
          <w:b w:val="0"/>
        </w:rPr>
        <w:t>______________________________________________________________________________</w:t>
      </w:r>
    </w:p>
    <w:p w14:paraId="48D17C5C" w14:textId="77777777" w:rsidR="00DE24D0" w:rsidRDefault="00DE24D0">
      <w:pPr>
        <w:pStyle w:val="Title"/>
        <w:rPr>
          <w:rFonts w:ascii="Avenir" w:eastAsia="Avenir" w:hAnsi="Avenir" w:cs="Avenir"/>
          <w:sz w:val="22"/>
          <w:szCs w:val="22"/>
        </w:rPr>
      </w:pPr>
    </w:p>
    <w:p w14:paraId="279CB70E" w14:textId="77777777" w:rsidR="00DE24D0" w:rsidRDefault="00000000">
      <w:pPr>
        <w:pStyle w:val="Title"/>
        <w:numPr>
          <w:ilvl w:val="0"/>
          <w:numId w:val="5"/>
        </w:numPr>
        <w:jc w:val="left"/>
        <w:rPr>
          <w:rFonts w:ascii="Avenir" w:eastAsia="Avenir" w:hAnsi="Avenir" w:cs="Avenir"/>
          <w:b w:val="0"/>
          <w:sz w:val="22"/>
          <w:szCs w:val="22"/>
        </w:rPr>
      </w:pPr>
      <w:r>
        <w:rPr>
          <w:rFonts w:ascii="Avenir" w:eastAsia="Avenir" w:hAnsi="Avenir" w:cs="Avenir"/>
          <w:sz w:val="22"/>
          <w:szCs w:val="22"/>
        </w:rPr>
        <w:t xml:space="preserve">Introduction </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 xml:space="preserve">5-10 minutes </w:t>
      </w:r>
    </w:p>
    <w:p w14:paraId="42276190" w14:textId="77777777" w:rsidR="00DE24D0" w:rsidRDefault="00000000">
      <w:pPr>
        <w:pStyle w:val="Title"/>
        <w:ind w:left="720"/>
        <w:jc w:val="left"/>
        <w:rPr>
          <w:rFonts w:ascii="Avenir" w:eastAsia="Avenir" w:hAnsi="Avenir" w:cs="Avenir"/>
          <w:sz w:val="22"/>
          <w:szCs w:val="22"/>
        </w:rPr>
      </w:pPr>
      <w:r>
        <w:rPr>
          <w:rFonts w:ascii="Avenir" w:eastAsia="Avenir" w:hAnsi="Avenir" w:cs="Avenir"/>
          <w:sz w:val="22"/>
          <w:szCs w:val="22"/>
        </w:rPr>
        <w:tab/>
      </w:r>
    </w:p>
    <w:p w14:paraId="7BD6A41B" w14:textId="77777777" w:rsidR="00DE24D0" w:rsidRDefault="00000000">
      <w:pPr>
        <w:pStyle w:val="Title"/>
        <w:ind w:left="720"/>
        <w:jc w:val="left"/>
        <w:rPr>
          <w:rFonts w:ascii="Avenir" w:eastAsia="Avenir" w:hAnsi="Avenir" w:cs="Avenir"/>
          <w:b w:val="0"/>
          <w:sz w:val="22"/>
          <w:szCs w:val="22"/>
        </w:rPr>
      </w:pPr>
      <w:r>
        <w:rPr>
          <w:rFonts w:ascii="Avenir" w:eastAsia="Avenir" w:hAnsi="Avenir" w:cs="Avenir"/>
          <w:b w:val="0"/>
          <w:sz w:val="22"/>
          <w:szCs w:val="22"/>
        </w:rPr>
        <w:t>Invite participants to go around and introduce themselves, their role in the health center, and something they are looking forward to in this workshop. Facilitator describes the goals and the objectives for the session.</w:t>
      </w:r>
    </w:p>
    <w:p w14:paraId="746294FE" w14:textId="77777777" w:rsidR="00DE24D0" w:rsidRDefault="00DE24D0"/>
    <w:p w14:paraId="04FAD7C7" w14:textId="77777777" w:rsidR="00DE24D0" w:rsidRDefault="00000000">
      <w:pPr>
        <w:pStyle w:val="Title"/>
        <w:jc w:val="left"/>
        <w:rPr>
          <w:rFonts w:ascii="Avenir" w:eastAsia="Avenir" w:hAnsi="Avenir" w:cs="Avenir"/>
          <w:b w:val="0"/>
        </w:rPr>
      </w:pPr>
      <w:bookmarkStart w:id="2" w:name="_ax885u84xk29" w:colFirst="0" w:colLast="0"/>
      <w:bookmarkEnd w:id="2"/>
      <w:r>
        <w:rPr>
          <w:rFonts w:ascii="Avenir" w:eastAsia="Avenir" w:hAnsi="Avenir" w:cs="Avenir"/>
          <w:b w:val="0"/>
        </w:rPr>
        <w:t>______________________________________________________________________________</w:t>
      </w:r>
    </w:p>
    <w:p w14:paraId="4AC685B9" w14:textId="77777777" w:rsidR="00DE24D0" w:rsidRDefault="00000000">
      <w:pPr>
        <w:pStyle w:val="Title"/>
        <w:numPr>
          <w:ilvl w:val="0"/>
          <w:numId w:val="5"/>
        </w:numPr>
        <w:jc w:val="left"/>
        <w:rPr>
          <w:rFonts w:ascii="Avenir" w:eastAsia="Avenir" w:hAnsi="Avenir" w:cs="Avenir"/>
          <w:sz w:val="22"/>
          <w:szCs w:val="22"/>
        </w:rPr>
      </w:pPr>
      <w:r>
        <w:rPr>
          <w:rFonts w:ascii="Avenir" w:eastAsia="Avenir" w:hAnsi="Avenir" w:cs="Avenir"/>
          <w:sz w:val="22"/>
          <w:szCs w:val="22"/>
        </w:rPr>
        <w:lastRenderedPageBreak/>
        <w:t>Establishing community guidelines and norms</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 xml:space="preserve">5 minutes </w:t>
      </w:r>
    </w:p>
    <w:p w14:paraId="3D04E4CC" w14:textId="77777777" w:rsidR="00DE24D0" w:rsidRDefault="00DE24D0">
      <w:pPr>
        <w:pStyle w:val="Title"/>
        <w:ind w:left="720"/>
        <w:jc w:val="left"/>
        <w:rPr>
          <w:rFonts w:ascii="Avenir" w:eastAsia="Avenir" w:hAnsi="Avenir" w:cs="Avenir"/>
          <w:b w:val="0"/>
          <w:sz w:val="22"/>
          <w:szCs w:val="22"/>
        </w:rPr>
      </w:pPr>
    </w:p>
    <w:p w14:paraId="7FCA30BC" w14:textId="77777777" w:rsidR="00DE24D0" w:rsidRDefault="00000000">
      <w:pPr>
        <w:pStyle w:val="Title"/>
        <w:ind w:left="720"/>
        <w:jc w:val="left"/>
        <w:rPr>
          <w:rFonts w:ascii="Avenir" w:eastAsia="Avenir" w:hAnsi="Avenir" w:cs="Avenir"/>
          <w:b w:val="0"/>
          <w:sz w:val="22"/>
          <w:szCs w:val="22"/>
        </w:rPr>
      </w:pPr>
      <w:r>
        <w:rPr>
          <w:rFonts w:ascii="Avenir" w:eastAsia="Avenir" w:hAnsi="Avenir" w:cs="Avenir"/>
          <w:b w:val="0"/>
          <w:sz w:val="22"/>
          <w:szCs w:val="22"/>
        </w:rPr>
        <w:t xml:space="preserve">Use this time to establish ways of working together. Facilitators present ideas and welcome participants to share their own ideal guidelines. Facilitators can take notes on board or on a slide shared on the facilitator’s screen. Participants in this workshop will be discussing very sensitive, challenging issues and they need a non-judgmental, brave, safe-to-fail environment. Examples: Keep everything confidential, welcome multiple viewpoints, actively listen even if we disagree, there are no wrong answers, step up and step back, take risks: lean into discomfort, notice and name group dynamics in the moment, challenge with care. Facilitator’s can review RHAP’s </w:t>
      </w:r>
      <w:hyperlink r:id="rId7">
        <w:r>
          <w:rPr>
            <w:rFonts w:ascii="Avenir" w:eastAsia="Avenir" w:hAnsi="Avenir" w:cs="Avenir"/>
            <w:b w:val="0"/>
            <w:color w:val="1155CC"/>
            <w:sz w:val="22"/>
            <w:szCs w:val="22"/>
            <w:u w:val="single"/>
          </w:rPr>
          <w:t>Community Guidelines</w:t>
        </w:r>
      </w:hyperlink>
      <w:r>
        <w:rPr>
          <w:rFonts w:ascii="Avenir" w:eastAsia="Avenir" w:hAnsi="Avenir" w:cs="Avenir"/>
          <w:b w:val="0"/>
          <w:sz w:val="22"/>
          <w:szCs w:val="22"/>
        </w:rPr>
        <w:t xml:space="preserve"> and AWARE-LA’s </w:t>
      </w:r>
      <w:hyperlink r:id="rId8">
        <w:r>
          <w:rPr>
            <w:rFonts w:ascii="Avenir" w:eastAsia="Avenir" w:hAnsi="Avenir" w:cs="Avenir"/>
            <w:b w:val="0"/>
            <w:color w:val="1155CC"/>
            <w:sz w:val="22"/>
            <w:szCs w:val="22"/>
            <w:u w:val="single"/>
          </w:rPr>
          <w:t>communication guidelines for creating a brave space</w:t>
        </w:r>
      </w:hyperlink>
      <w:r>
        <w:rPr>
          <w:rFonts w:ascii="Avenir" w:eastAsia="Avenir" w:hAnsi="Avenir" w:cs="Avenir"/>
          <w:b w:val="0"/>
          <w:sz w:val="22"/>
          <w:szCs w:val="22"/>
        </w:rPr>
        <w:t xml:space="preserve"> for ideas. </w:t>
      </w:r>
    </w:p>
    <w:p w14:paraId="0ABC9935" w14:textId="77777777" w:rsidR="00DE24D0" w:rsidRDefault="00DE24D0"/>
    <w:p w14:paraId="004E31F1" w14:textId="77777777" w:rsidR="00DE24D0" w:rsidRDefault="00000000">
      <w:pPr>
        <w:pStyle w:val="Title"/>
        <w:jc w:val="left"/>
        <w:rPr>
          <w:rFonts w:ascii="Avenir" w:eastAsia="Avenir" w:hAnsi="Avenir" w:cs="Avenir"/>
          <w:b w:val="0"/>
        </w:rPr>
      </w:pPr>
      <w:bookmarkStart w:id="3" w:name="_rimxs3pu5ujo" w:colFirst="0" w:colLast="0"/>
      <w:bookmarkEnd w:id="3"/>
      <w:r>
        <w:rPr>
          <w:rFonts w:ascii="Avenir" w:eastAsia="Avenir" w:hAnsi="Avenir" w:cs="Avenir"/>
          <w:b w:val="0"/>
        </w:rPr>
        <w:t>______________________________________________________________________________</w:t>
      </w:r>
    </w:p>
    <w:p w14:paraId="52DE9A0E" w14:textId="77777777" w:rsidR="00DE24D0" w:rsidRDefault="00DE24D0">
      <w:pPr>
        <w:pStyle w:val="Title"/>
        <w:ind w:left="1440"/>
        <w:jc w:val="left"/>
        <w:rPr>
          <w:rFonts w:ascii="Avenir" w:eastAsia="Avenir" w:hAnsi="Avenir" w:cs="Avenir"/>
          <w:b w:val="0"/>
          <w:sz w:val="22"/>
          <w:szCs w:val="22"/>
        </w:rPr>
      </w:pPr>
    </w:p>
    <w:p w14:paraId="40C8EB12" w14:textId="77777777" w:rsidR="00DE24D0" w:rsidRDefault="00000000">
      <w:pPr>
        <w:pStyle w:val="Title"/>
        <w:numPr>
          <w:ilvl w:val="0"/>
          <w:numId w:val="5"/>
        </w:numPr>
        <w:jc w:val="left"/>
        <w:rPr>
          <w:rFonts w:ascii="Avenir" w:eastAsia="Avenir" w:hAnsi="Avenir" w:cs="Avenir"/>
          <w:b w:val="0"/>
          <w:sz w:val="22"/>
          <w:szCs w:val="22"/>
        </w:rPr>
      </w:pPr>
      <w:r>
        <w:rPr>
          <w:rFonts w:ascii="Avenir" w:eastAsia="Avenir" w:hAnsi="Avenir" w:cs="Avenir"/>
          <w:sz w:val="22"/>
          <w:szCs w:val="22"/>
        </w:rPr>
        <w:t>Breaking the News</w:t>
      </w:r>
      <w:r>
        <w:rPr>
          <w:rFonts w:ascii="Avenir" w:eastAsia="Avenir" w:hAnsi="Avenir" w:cs="Avenir"/>
          <w:b w:val="0"/>
          <w:sz w:val="22"/>
          <w:szCs w:val="22"/>
        </w:rPr>
        <w:t xml:space="preserve"> </w:t>
      </w:r>
      <w:r>
        <w:rPr>
          <w:rFonts w:ascii="Avenir" w:eastAsia="Avenir" w:hAnsi="Avenir" w:cs="Avenir"/>
          <w:b w:val="0"/>
          <w:sz w:val="22"/>
          <w:szCs w:val="22"/>
        </w:rPr>
        <w:tab/>
      </w:r>
      <w:r>
        <w:rPr>
          <w:rFonts w:ascii="Avenir" w:eastAsia="Avenir" w:hAnsi="Avenir" w:cs="Avenir"/>
          <w:b w:val="0"/>
          <w:sz w:val="22"/>
          <w:szCs w:val="22"/>
        </w:rPr>
        <w:tab/>
      </w:r>
      <w:r>
        <w:rPr>
          <w:rFonts w:ascii="Avenir" w:eastAsia="Avenir" w:hAnsi="Avenir" w:cs="Avenir"/>
          <w:b w:val="0"/>
          <w:sz w:val="22"/>
          <w:szCs w:val="22"/>
        </w:rPr>
        <w:tab/>
      </w:r>
      <w:r>
        <w:rPr>
          <w:rFonts w:ascii="Avenir" w:eastAsia="Avenir" w:hAnsi="Avenir" w:cs="Avenir"/>
          <w:b w:val="0"/>
          <w:sz w:val="22"/>
          <w:szCs w:val="22"/>
        </w:rPr>
        <w:tab/>
      </w:r>
      <w:r>
        <w:rPr>
          <w:rFonts w:ascii="Avenir" w:eastAsia="Avenir" w:hAnsi="Avenir" w:cs="Avenir"/>
          <w:b w:val="0"/>
          <w:sz w:val="22"/>
          <w:szCs w:val="22"/>
        </w:rPr>
        <w:tab/>
      </w:r>
      <w:r>
        <w:rPr>
          <w:rFonts w:ascii="Avenir" w:eastAsia="Avenir" w:hAnsi="Avenir" w:cs="Avenir"/>
          <w:b w:val="0"/>
          <w:sz w:val="22"/>
          <w:szCs w:val="22"/>
        </w:rPr>
        <w:tab/>
      </w:r>
      <w:r>
        <w:rPr>
          <w:rFonts w:ascii="Avenir" w:eastAsia="Avenir" w:hAnsi="Avenir" w:cs="Avenir"/>
          <w:b w:val="0"/>
          <w:sz w:val="22"/>
          <w:szCs w:val="22"/>
        </w:rPr>
        <w:tab/>
      </w:r>
      <w:r>
        <w:rPr>
          <w:rFonts w:ascii="Avenir" w:eastAsia="Avenir" w:hAnsi="Avenir" w:cs="Avenir"/>
          <w:b w:val="0"/>
          <w:sz w:val="22"/>
          <w:szCs w:val="22"/>
        </w:rPr>
        <w:tab/>
      </w:r>
      <w:r>
        <w:rPr>
          <w:rFonts w:ascii="Avenir" w:eastAsia="Avenir" w:hAnsi="Avenir" w:cs="Avenir"/>
          <w:sz w:val="22"/>
          <w:szCs w:val="22"/>
        </w:rPr>
        <w:t>5-10 minutes</w:t>
      </w:r>
    </w:p>
    <w:p w14:paraId="76EEED8C" w14:textId="77777777" w:rsidR="00DE24D0" w:rsidRDefault="00DE24D0">
      <w:pPr>
        <w:pStyle w:val="Title"/>
        <w:jc w:val="left"/>
        <w:rPr>
          <w:rFonts w:ascii="Avenir" w:eastAsia="Avenir" w:hAnsi="Avenir" w:cs="Avenir"/>
          <w:b w:val="0"/>
          <w:sz w:val="22"/>
          <w:szCs w:val="22"/>
        </w:rPr>
      </w:pPr>
    </w:p>
    <w:p w14:paraId="471C1629" w14:textId="77777777" w:rsidR="00DE24D0" w:rsidRDefault="00000000">
      <w:pPr>
        <w:pStyle w:val="Title"/>
        <w:ind w:left="720"/>
        <w:jc w:val="left"/>
        <w:rPr>
          <w:rFonts w:ascii="Avenir" w:eastAsia="Avenir" w:hAnsi="Avenir" w:cs="Avenir"/>
          <w:b w:val="0"/>
          <w:sz w:val="22"/>
          <w:szCs w:val="22"/>
        </w:rPr>
      </w:pPr>
      <w:r>
        <w:rPr>
          <w:rFonts w:ascii="Avenir" w:eastAsia="Avenir" w:hAnsi="Avenir" w:cs="Avenir"/>
          <w:b w:val="0"/>
          <w:sz w:val="22"/>
          <w:szCs w:val="22"/>
        </w:rPr>
        <w:t>Facilitators ask participants to pair up for a role play (or assign breakout rooms in pairs). One partner plays the “clinician” and the other the “patient.” The clinician tells the patient that they are pregnant. The “patient” doesn’t want to be pregnant. After one minute, the roles are reversed and the other partner plays the clinician breaking the news.</w:t>
      </w:r>
    </w:p>
    <w:p w14:paraId="1B8AF7F1" w14:textId="77777777" w:rsidR="00DE24D0" w:rsidRDefault="00DE24D0">
      <w:pPr>
        <w:pStyle w:val="Title"/>
        <w:ind w:left="720"/>
        <w:jc w:val="left"/>
        <w:rPr>
          <w:rFonts w:ascii="Avenir" w:eastAsia="Avenir" w:hAnsi="Avenir" w:cs="Avenir"/>
          <w:b w:val="0"/>
          <w:sz w:val="22"/>
          <w:szCs w:val="22"/>
        </w:rPr>
      </w:pPr>
    </w:p>
    <w:p w14:paraId="3D56923F" w14:textId="77777777" w:rsidR="00DE24D0" w:rsidRDefault="00000000">
      <w:pPr>
        <w:pStyle w:val="Title"/>
        <w:ind w:left="720"/>
        <w:jc w:val="left"/>
        <w:rPr>
          <w:rFonts w:ascii="Avenir" w:eastAsia="Avenir" w:hAnsi="Avenir" w:cs="Avenir"/>
          <w:b w:val="0"/>
          <w:sz w:val="22"/>
          <w:szCs w:val="22"/>
        </w:rPr>
      </w:pPr>
      <w:r>
        <w:rPr>
          <w:rFonts w:ascii="Avenir" w:eastAsia="Avenir" w:hAnsi="Avenir" w:cs="Avenir"/>
          <w:b w:val="0"/>
          <w:sz w:val="22"/>
          <w:szCs w:val="22"/>
        </w:rPr>
        <w:t>After, the group comes back together to debrief. Facilitators ask participants to describe the most helpful aspects of the way the “clinician” broke the news. Take note of participants’ answers on the board or on a virtual whiteboard (example answers may include: “non-judgmental”, used sympathetic body language, etc.)</w:t>
      </w:r>
    </w:p>
    <w:p w14:paraId="3D354F7B" w14:textId="77777777" w:rsidR="00DE24D0" w:rsidRDefault="00DE24D0">
      <w:pPr>
        <w:pStyle w:val="Title"/>
        <w:ind w:left="720"/>
        <w:jc w:val="left"/>
        <w:rPr>
          <w:rFonts w:ascii="Avenir" w:eastAsia="Avenir" w:hAnsi="Avenir" w:cs="Avenir"/>
          <w:b w:val="0"/>
        </w:rPr>
      </w:pPr>
    </w:p>
    <w:p w14:paraId="4136FE4C" w14:textId="77777777" w:rsidR="00DE24D0" w:rsidRDefault="00000000">
      <w:pPr>
        <w:pStyle w:val="Title"/>
        <w:ind w:firstLine="720"/>
        <w:jc w:val="left"/>
        <w:rPr>
          <w:rFonts w:ascii="Avenir" w:eastAsia="Avenir" w:hAnsi="Avenir" w:cs="Avenir"/>
          <w:b w:val="0"/>
          <w:sz w:val="22"/>
          <w:szCs w:val="22"/>
        </w:rPr>
      </w:pPr>
      <w:bookmarkStart w:id="4" w:name="_3co40udimlqw" w:colFirst="0" w:colLast="0"/>
      <w:bookmarkEnd w:id="4"/>
      <w:r>
        <w:rPr>
          <w:rFonts w:ascii="Avenir" w:eastAsia="Avenir" w:hAnsi="Avenir" w:cs="Avenir"/>
          <w:b w:val="0"/>
          <w:sz w:val="22"/>
          <w:szCs w:val="22"/>
        </w:rPr>
        <w:t>(Use this exercise as an alternative to IV “establishing empathy” that follows.)</w:t>
      </w:r>
    </w:p>
    <w:p w14:paraId="75C67090" w14:textId="77777777" w:rsidR="00DE24D0" w:rsidRDefault="00000000">
      <w:pPr>
        <w:pStyle w:val="Title"/>
        <w:ind w:firstLine="720"/>
        <w:jc w:val="left"/>
        <w:rPr>
          <w:rFonts w:ascii="Avenir" w:eastAsia="Avenir" w:hAnsi="Avenir" w:cs="Avenir"/>
          <w:b w:val="0"/>
          <w:sz w:val="22"/>
          <w:szCs w:val="22"/>
        </w:rPr>
      </w:pPr>
      <w:bookmarkStart w:id="5" w:name="_qembe4w3aut1" w:colFirst="0" w:colLast="0"/>
      <w:bookmarkEnd w:id="5"/>
      <w:r>
        <w:rPr>
          <w:rFonts w:ascii="Avenir" w:eastAsia="Avenir" w:hAnsi="Avenir" w:cs="Avenir"/>
          <w:sz w:val="22"/>
          <w:szCs w:val="22"/>
        </w:rPr>
        <w:tab/>
      </w:r>
      <w:r>
        <w:rPr>
          <w:rFonts w:ascii="Avenir" w:eastAsia="Avenir" w:hAnsi="Avenir" w:cs="Avenir"/>
          <w:sz w:val="22"/>
          <w:szCs w:val="22"/>
        </w:rPr>
        <w:tab/>
      </w:r>
    </w:p>
    <w:p w14:paraId="58D9450A" w14:textId="77777777" w:rsidR="00DE24D0" w:rsidRDefault="00000000">
      <w:pPr>
        <w:pStyle w:val="Title"/>
        <w:jc w:val="left"/>
        <w:rPr>
          <w:rFonts w:ascii="Avenir" w:eastAsia="Avenir" w:hAnsi="Avenir" w:cs="Avenir"/>
          <w:b w:val="0"/>
        </w:rPr>
      </w:pPr>
      <w:bookmarkStart w:id="6" w:name="_oqwybf8ehh0f" w:colFirst="0" w:colLast="0"/>
      <w:bookmarkEnd w:id="6"/>
      <w:r>
        <w:rPr>
          <w:rFonts w:ascii="Avenir" w:eastAsia="Avenir" w:hAnsi="Avenir" w:cs="Avenir"/>
          <w:b w:val="0"/>
        </w:rPr>
        <w:t>______________________________________________________________________________</w:t>
      </w:r>
    </w:p>
    <w:p w14:paraId="223A6CDF" w14:textId="77777777" w:rsidR="00DE24D0" w:rsidRDefault="00DE24D0">
      <w:pPr>
        <w:pStyle w:val="Title"/>
        <w:ind w:left="1440"/>
        <w:jc w:val="left"/>
        <w:rPr>
          <w:rFonts w:ascii="Avenir" w:eastAsia="Avenir" w:hAnsi="Avenir" w:cs="Avenir"/>
          <w:b w:val="0"/>
        </w:rPr>
      </w:pPr>
    </w:p>
    <w:p w14:paraId="366F717E" w14:textId="77777777" w:rsidR="00DE24D0" w:rsidRDefault="00000000">
      <w:pPr>
        <w:pStyle w:val="Title"/>
        <w:numPr>
          <w:ilvl w:val="0"/>
          <w:numId w:val="5"/>
        </w:numPr>
        <w:jc w:val="left"/>
        <w:rPr>
          <w:rFonts w:ascii="Avenir" w:eastAsia="Avenir" w:hAnsi="Avenir" w:cs="Avenir"/>
          <w:sz w:val="22"/>
          <w:szCs w:val="22"/>
        </w:rPr>
      </w:pPr>
      <w:r>
        <w:rPr>
          <w:rFonts w:ascii="Avenir" w:eastAsia="Avenir" w:hAnsi="Avenir" w:cs="Avenir"/>
          <w:sz w:val="22"/>
          <w:szCs w:val="22"/>
        </w:rPr>
        <w:t xml:space="preserve">Establishing empathy </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20-25 minutes</w:t>
      </w:r>
    </w:p>
    <w:p w14:paraId="6C61B760" w14:textId="77777777" w:rsidR="00DE24D0" w:rsidRDefault="00DE24D0">
      <w:pPr>
        <w:pStyle w:val="Title"/>
        <w:ind w:left="720"/>
        <w:jc w:val="left"/>
        <w:rPr>
          <w:rFonts w:ascii="Avenir" w:eastAsia="Avenir" w:hAnsi="Avenir" w:cs="Avenir"/>
          <w:sz w:val="22"/>
          <w:szCs w:val="22"/>
        </w:rPr>
      </w:pPr>
    </w:p>
    <w:p w14:paraId="7BC4DE73" w14:textId="77777777" w:rsidR="00DE24D0" w:rsidRDefault="00000000">
      <w:pPr>
        <w:pStyle w:val="Title"/>
        <w:jc w:val="left"/>
        <w:rPr>
          <w:rFonts w:ascii="Avenir" w:eastAsia="Avenir" w:hAnsi="Avenir" w:cs="Avenir"/>
          <w:sz w:val="22"/>
          <w:szCs w:val="22"/>
          <w:u w:val="single"/>
        </w:rPr>
      </w:pPr>
      <w:r>
        <w:rPr>
          <w:rFonts w:ascii="Avenir" w:eastAsia="Avenir" w:hAnsi="Avenir" w:cs="Avenir"/>
          <w:b w:val="0"/>
          <w:sz w:val="22"/>
          <w:szCs w:val="22"/>
          <w:u w:val="single"/>
        </w:rPr>
        <w:t>Exercise 1: A Time When You Needed Help</w:t>
      </w:r>
    </w:p>
    <w:p w14:paraId="4A96D64A" w14:textId="77777777" w:rsidR="00DE24D0" w:rsidRDefault="00DE24D0">
      <w:pPr>
        <w:pStyle w:val="Title"/>
        <w:ind w:left="1800"/>
        <w:jc w:val="left"/>
        <w:rPr>
          <w:rFonts w:ascii="Avenir" w:eastAsia="Avenir" w:hAnsi="Avenir" w:cs="Avenir"/>
          <w:b w:val="0"/>
          <w:sz w:val="22"/>
          <w:szCs w:val="22"/>
        </w:rPr>
      </w:pPr>
    </w:p>
    <w:p w14:paraId="17A7C01C" w14:textId="77777777" w:rsidR="00DE24D0" w:rsidRDefault="00000000">
      <w:pPr>
        <w:pStyle w:val="Title"/>
        <w:ind w:left="720"/>
        <w:jc w:val="left"/>
        <w:rPr>
          <w:rFonts w:ascii="Avenir" w:eastAsia="Avenir" w:hAnsi="Avenir" w:cs="Avenir"/>
          <w:sz w:val="22"/>
          <w:szCs w:val="22"/>
        </w:rPr>
      </w:pPr>
      <w:r>
        <w:rPr>
          <w:rFonts w:ascii="Avenir" w:eastAsia="Avenir" w:hAnsi="Avenir" w:cs="Avenir"/>
          <w:b w:val="0"/>
          <w:sz w:val="22"/>
          <w:szCs w:val="22"/>
        </w:rPr>
        <w:t>Facilitators ask the group to think of a time when they were in trouble, had a problem, or were in a crisis and went to someone for help – it could have been a friend, a teacher, a family member, someone from your place of worship, a counselor, etc.</w:t>
      </w:r>
      <w:r>
        <w:rPr>
          <w:rFonts w:ascii="Avenir" w:eastAsia="Avenir" w:hAnsi="Avenir" w:cs="Avenir"/>
          <w:sz w:val="22"/>
          <w:szCs w:val="22"/>
        </w:rPr>
        <w:t xml:space="preserve"> </w:t>
      </w:r>
    </w:p>
    <w:p w14:paraId="1981A2E1" w14:textId="77777777" w:rsidR="00DE24D0" w:rsidRDefault="00DE24D0">
      <w:pPr>
        <w:pStyle w:val="Title"/>
        <w:ind w:left="1800"/>
        <w:jc w:val="left"/>
        <w:rPr>
          <w:rFonts w:ascii="Avenir" w:eastAsia="Avenir" w:hAnsi="Avenir" w:cs="Avenir"/>
          <w:b w:val="0"/>
          <w:sz w:val="22"/>
          <w:szCs w:val="22"/>
        </w:rPr>
      </w:pPr>
    </w:p>
    <w:p w14:paraId="1D5247C4" w14:textId="77777777" w:rsidR="00DE24D0" w:rsidRDefault="00000000">
      <w:pPr>
        <w:pStyle w:val="Title"/>
        <w:ind w:left="720"/>
        <w:jc w:val="left"/>
        <w:rPr>
          <w:rFonts w:ascii="Avenir" w:eastAsia="Avenir" w:hAnsi="Avenir" w:cs="Avenir"/>
          <w:b w:val="0"/>
          <w:sz w:val="22"/>
          <w:szCs w:val="22"/>
        </w:rPr>
      </w:pPr>
      <w:r>
        <w:rPr>
          <w:rFonts w:ascii="Avenir" w:eastAsia="Avenir" w:hAnsi="Avenir" w:cs="Avenir"/>
          <w:b w:val="0"/>
          <w:sz w:val="22"/>
          <w:szCs w:val="22"/>
        </w:rPr>
        <w:t xml:space="preserve">Participants are then asked to choose someone sitting near them or will be assigned to breakout rooms in pairs. One member of each pair is asked to talk to their partner </w:t>
      </w:r>
      <w:r>
        <w:rPr>
          <w:rFonts w:ascii="Avenir" w:eastAsia="Avenir" w:hAnsi="Avenir" w:cs="Avenir"/>
          <w:b w:val="0"/>
          <w:sz w:val="22"/>
          <w:szCs w:val="22"/>
        </w:rPr>
        <w:lastRenderedPageBreak/>
        <w:t>about what it was like to ask for help. After two minutes the other person is given a chance to talk about their experience asking for help.</w:t>
      </w:r>
    </w:p>
    <w:p w14:paraId="7897DC41" w14:textId="77777777" w:rsidR="00DE24D0" w:rsidRDefault="00DE24D0">
      <w:pPr>
        <w:pStyle w:val="Title"/>
        <w:ind w:left="1800"/>
        <w:jc w:val="left"/>
        <w:rPr>
          <w:rFonts w:ascii="Avenir" w:eastAsia="Avenir" w:hAnsi="Avenir" w:cs="Avenir"/>
          <w:b w:val="0"/>
          <w:sz w:val="22"/>
          <w:szCs w:val="22"/>
        </w:rPr>
      </w:pPr>
    </w:p>
    <w:p w14:paraId="74E99056" w14:textId="5EF6E388" w:rsidR="00DE24D0" w:rsidRDefault="00000000">
      <w:pPr>
        <w:pStyle w:val="Title"/>
        <w:ind w:left="720"/>
        <w:jc w:val="left"/>
        <w:rPr>
          <w:rFonts w:ascii="Avenir" w:eastAsia="Avenir" w:hAnsi="Avenir" w:cs="Avenir"/>
          <w:b w:val="0"/>
          <w:sz w:val="22"/>
          <w:szCs w:val="22"/>
        </w:rPr>
      </w:pPr>
      <w:r>
        <w:rPr>
          <w:rFonts w:ascii="Avenir" w:eastAsia="Avenir" w:hAnsi="Avenir" w:cs="Avenir"/>
          <w:b w:val="0"/>
          <w:sz w:val="22"/>
          <w:szCs w:val="22"/>
        </w:rPr>
        <w:t xml:space="preserve">Before the pairs break out, the facilitator should stress that when participants are listening to their </w:t>
      </w:r>
      <w:r w:rsidR="009B606B">
        <w:rPr>
          <w:rFonts w:ascii="Avenir" w:eastAsia="Avenir" w:hAnsi="Avenir" w:cs="Avenir"/>
          <w:b w:val="0"/>
          <w:sz w:val="22"/>
          <w:szCs w:val="22"/>
        </w:rPr>
        <w:t>partners,</w:t>
      </w:r>
      <w:r>
        <w:rPr>
          <w:rFonts w:ascii="Avenir" w:eastAsia="Avenir" w:hAnsi="Avenir" w:cs="Avenir"/>
          <w:b w:val="0"/>
          <w:sz w:val="22"/>
          <w:szCs w:val="22"/>
        </w:rPr>
        <w:t xml:space="preserve"> they can use what we call “minimal encouragers, things like “uh huh” or “mm” to indicate their active listening, but they are not to ask questions or give any verbal response to their partner. </w:t>
      </w:r>
    </w:p>
    <w:p w14:paraId="3F5334A5" w14:textId="77777777" w:rsidR="00DE24D0" w:rsidRDefault="00DE24D0">
      <w:pPr>
        <w:pStyle w:val="Title"/>
        <w:jc w:val="left"/>
        <w:rPr>
          <w:rFonts w:ascii="Avenir" w:eastAsia="Avenir" w:hAnsi="Avenir" w:cs="Avenir"/>
          <w:b w:val="0"/>
          <w:sz w:val="22"/>
          <w:szCs w:val="22"/>
          <w:u w:val="single"/>
        </w:rPr>
      </w:pPr>
    </w:p>
    <w:p w14:paraId="76176C17" w14:textId="77777777" w:rsidR="00DE24D0" w:rsidRDefault="00000000">
      <w:pPr>
        <w:pStyle w:val="Title"/>
        <w:ind w:left="720"/>
        <w:jc w:val="left"/>
        <w:rPr>
          <w:rFonts w:ascii="Avenir" w:eastAsia="Avenir" w:hAnsi="Avenir" w:cs="Avenir"/>
          <w:b w:val="0"/>
          <w:sz w:val="22"/>
          <w:szCs w:val="22"/>
        </w:rPr>
      </w:pPr>
      <w:r>
        <w:rPr>
          <w:rFonts w:ascii="Avenir" w:eastAsia="Avenir" w:hAnsi="Avenir" w:cs="Avenir"/>
          <w:b w:val="0"/>
          <w:sz w:val="22"/>
          <w:szCs w:val="22"/>
        </w:rPr>
        <w:t xml:space="preserve">After the allotted time, the facilitator asks the group to come back together to discuss the following prompts, taking note of responses on a board or virtual whiteboard. </w:t>
      </w:r>
    </w:p>
    <w:p w14:paraId="7B9A9980" w14:textId="77777777" w:rsidR="00DE24D0" w:rsidRDefault="00DE24D0">
      <w:pPr>
        <w:pStyle w:val="Title"/>
        <w:ind w:left="1440"/>
        <w:jc w:val="left"/>
        <w:rPr>
          <w:rFonts w:ascii="Avenir" w:eastAsia="Avenir" w:hAnsi="Avenir" w:cs="Avenir"/>
          <w:b w:val="0"/>
          <w:sz w:val="22"/>
          <w:szCs w:val="22"/>
        </w:rPr>
      </w:pPr>
    </w:p>
    <w:p w14:paraId="74FFBA1C" w14:textId="77777777" w:rsidR="00DE24D0" w:rsidRDefault="00000000">
      <w:pPr>
        <w:pStyle w:val="Title"/>
        <w:ind w:left="1800"/>
        <w:jc w:val="left"/>
        <w:rPr>
          <w:rFonts w:ascii="Avenir" w:eastAsia="Avenir" w:hAnsi="Avenir" w:cs="Avenir"/>
          <w:b w:val="0"/>
          <w:sz w:val="22"/>
          <w:szCs w:val="22"/>
        </w:rPr>
      </w:pPr>
      <w:r>
        <w:rPr>
          <w:rFonts w:ascii="Avenir" w:eastAsia="Avenir" w:hAnsi="Avenir" w:cs="Avenir"/>
          <w:b w:val="0"/>
          <w:sz w:val="22"/>
          <w:szCs w:val="22"/>
        </w:rPr>
        <w:t>What did you hear it was like for that person to ask for help?</w:t>
      </w:r>
    </w:p>
    <w:p w14:paraId="1193B2B2" w14:textId="77777777" w:rsidR="00DE24D0" w:rsidRDefault="00000000">
      <w:pPr>
        <w:pStyle w:val="Title"/>
        <w:ind w:left="1800"/>
        <w:jc w:val="left"/>
        <w:rPr>
          <w:rFonts w:ascii="Avenir" w:eastAsia="Avenir" w:hAnsi="Avenir" w:cs="Avenir"/>
          <w:b w:val="0"/>
          <w:sz w:val="22"/>
          <w:szCs w:val="22"/>
        </w:rPr>
      </w:pPr>
      <w:r>
        <w:rPr>
          <w:rFonts w:ascii="Avenir" w:eastAsia="Avenir" w:hAnsi="Avenir" w:cs="Avenir"/>
          <w:b w:val="0"/>
          <w:sz w:val="22"/>
          <w:szCs w:val="22"/>
        </w:rPr>
        <w:t>What was your partner’s message about what was helpful?</w:t>
      </w:r>
    </w:p>
    <w:p w14:paraId="6A3B0724" w14:textId="77777777" w:rsidR="00DE24D0" w:rsidRDefault="00000000">
      <w:pPr>
        <w:pStyle w:val="Title"/>
        <w:ind w:left="1800"/>
        <w:jc w:val="left"/>
        <w:rPr>
          <w:rFonts w:ascii="Avenir" w:eastAsia="Avenir" w:hAnsi="Avenir" w:cs="Avenir"/>
          <w:b w:val="0"/>
          <w:sz w:val="22"/>
          <w:szCs w:val="22"/>
        </w:rPr>
      </w:pPr>
      <w:r>
        <w:rPr>
          <w:rFonts w:ascii="Avenir" w:eastAsia="Avenir" w:hAnsi="Avenir" w:cs="Avenir"/>
          <w:b w:val="0"/>
          <w:sz w:val="22"/>
          <w:szCs w:val="22"/>
        </w:rPr>
        <w:t>What was your partner’s message about what was NOT helpful?</w:t>
      </w:r>
    </w:p>
    <w:p w14:paraId="758DDDEC" w14:textId="77777777" w:rsidR="00DE24D0" w:rsidRDefault="00000000">
      <w:pPr>
        <w:pStyle w:val="Title"/>
        <w:ind w:left="1800"/>
        <w:jc w:val="left"/>
        <w:rPr>
          <w:rFonts w:ascii="Avenir" w:eastAsia="Avenir" w:hAnsi="Avenir" w:cs="Avenir"/>
          <w:b w:val="0"/>
          <w:sz w:val="22"/>
          <w:szCs w:val="22"/>
        </w:rPr>
      </w:pPr>
      <w:r>
        <w:rPr>
          <w:rFonts w:ascii="Avenir" w:eastAsia="Avenir" w:hAnsi="Avenir" w:cs="Avenir"/>
          <w:b w:val="0"/>
          <w:sz w:val="22"/>
          <w:szCs w:val="22"/>
        </w:rPr>
        <w:t xml:space="preserve">What are the important values in dealing with someone in a crisis? </w:t>
      </w:r>
    </w:p>
    <w:p w14:paraId="5E878B83" w14:textId="77777777" w:rsidR="00DE24D0" w:rsidRDefault="00DE24D0">
      <w:pPr>
        <w:pStyle w:val="Title"/>
        <w:ind w:left="1440"/>
        <w:jc w:val="left"/>
        <w:rPr>
          <w:rFonts w:ascii="Avenir" w:eastAsia="Avenir" w:hAnsi="Avenir" w:cs="Avenir"/>
          <w:b w:val="0"/>
          <w:sz w:val="22"/>
          <w:szCs w:val="22"/>
          <w:u w:val="single"/>
        </w:rPr>
      </w:pPr>
    </w:p>
    <w:p w14:paraId="11000645" w14:textId="77777777" w:rsidR="00DE24D0" w:rsidRDefault="00000000">
      <w:pPr>
        <w:pStyle w:val="Title"/>
        <w:jc w:val="left"/>
        <w:rPr>
          <w:rFonts w:ascii="Avenir" w:eastAsia="Avenir" w:hAnsi="Avenir" w:cs="Avenir"/>
          <w:b w:val="0"/>
          <w:sz w:val="22"/>
          <w:szCs w:val="22"/>
          <w:u w:val="single"/>
        </w:rPr>
      </w:pPr>
      <w:r>
        <w:rPr>
          <w:rFonts w:ascii="Avenir" w:eastAsia="Avenir" w:hAnsi="Avenir" w:cs="Avenir"/>
          <w:b w:val="0"/>
          <w:sz w:val="22"/>
          <w:szCs w:val="22"/>
          <w:u w:val="single"/>
        </w:rPr>
        <w:t>Exercise 2: Stand Up/Sit Down</w:t>
      </w:r>
    </w:p>
    <w:p w14:paraId="48FD4B33" w14:textId="77777777" w:rsidR="00DE24D0" w:rsidRDefault="00DE24D0">
      <w:pPr>
        <w:pStyle w:val="Title"/>
        <w:ind w:left="1800"/>
        <w:jc w:val="left"/>
        <w:rPr>
          <w:rFonts w:ascii="Avenir" w:eastAsia="Avenir" w:hAnsi="Avenir" w:cs="Avenir"/>
          <w:b w:val="0"/>
          <w:sz w:val="22"/>
          <w:szCs w:val="22"/>
        </w:rPr>
      </w:pPr>
    </w:p>
    <w:p w14:paraId="383ABDF7"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The facilitator asks everyone to stand up or to turn on their video and introduces this exercise by saying:</w:t>
      </w:r>
    </w:p>
    <w:p w14:paraId="40968FC9" w14:textId="77777777" w:rsidR="00DE24D0" w:rsidRDefault="00DE24D0">
      <w:pPr>
        <w:pStyle w:val="Title"/>
        <w:ind w:left="1440"/>
        <w:jc w:val="left"/>
        <w:rPr>
          <w:rFonts w:ascii="Avenir" w:eastAsia="Avenir" w:hAnsi="Avenir" w:cs="Avenir"/>
          <w:b w:val="0"/>
          <w:sz w:val="22"/>
          <w:szCs w:val="22"/>
        </w:rPr>
      </w:pPr>
    </w:p>
    <w:p w14:paraId="6B16F0CD"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 xml:space="preserve">We all do things that we “know better” not to do even though we know the consequences. </w:t>
      </w:r>
    </w:p>
    <w:p w14:paraId="6A20E00E" w14:textId="77777777" w:rsidR="00DE24D0" w:rsidRDefault="00DE24D0">
      <w:pPr>
        <w:pStyle w:val="Title"/>
        <w:ind w:left="2160"/>
        <w:jc w:val="left"/>
        <w:rPr>
          <w:rFonts w:ascii="Avenir" w:eastAsia="Avenir" w:hAnsi="Avenir" w:cs="Avenir"/>
          <w:b w:val="0"/>
          <w:sz w:val="22"/>
          <w:szCs w:val="22"/>
        </w:rPr>
      </w:pPr>
    </w:p>
    <w:p w14:paraId="0A407565" w14:textId="77777777" w:rsidR="00DE24D0" w:rsidRDefault="00000000">
      <w:pPr>
        <w:pStyle w:val="Title"/>
        <w:ind w:left="1440"/>
        <w:jc w:val="left"/>
        <w:rPr>
          <w:rFonts w:ascii="Avenir" w:eastAsia="Avenir" w:hAnsi="Avenir" w:cs="Avenir"/>
          <w:b w:val="0"/>
          <w:sz w:val="22"/>
          <w:szCs w:val="22"/>
        </w:rPr>
      </w:pPr>
      <w:r>
        <w:rPr>
          <w:rFonts w:ascii="Avenir" w:eastAsia="Avenir" w:hAnsi="Avenir" w:cs="Avenir"/>
          <w:b w:val="0"/>
          <w:sz w:val="22"/>
          <w:szCs w:val="22"/>
        </w:rPr>
        <w:t xml:space="preserve">Now sit down/video off if you smoke. </w:t>
      </w:r>
    </w:p>
    <w:p w14:paraId="65E46447" w14:textId="77777777" w:rsidR="00DE24D0" w:rsidRDefault="00000000">
      <w:pPr>
        <w:pStyle w:val="Title"/>
        <w:ind w:left="1440"/>
        <w:jc w:val="left"/>
        <w:rPr>
          <w:rFonts w:ascii="Avenir" w:eastAsia="Avenir" w:hAnsi="Avenir" w:cs="Avenir"/>
          <w:b w:val="0"/>
          <w:sz w:val="22"/>
          <w:szCs w:val="22"/>
        </w:rPr>
      </w:pPr>
      <w:r>
        <w:rPr>
          <w:rFonts w:ascii="Avenir" w:eastAsia="Avenir" w:hAnsi="Avenir" w:cs="Avenir"/>
          <w:b w:val="0"/>
          <w:sz w:val="22"/>
          <w:szCs w:val="22"/>
        </w:rPr>
        <w:t>Now sit down/video off if you eat too many snacks.</w:t>
      </w:r>
    </w:p>
    <w:p w14:paraId="05E7E7AA" w14:textId="77777777" w:rsidR="00DE24D0" w:rsidRDefault="00000000">
      <w:pPr>
        <w:pStyle w:val="Title"/>
        <w:ind w:left="1440"/>
        <w:jc w:val="left"/>
        <w:rPr>
          <w:rFonts w:ascii="Avenir" w:eastAsia="Avenir" w:hAnsi="Avenir" w:cs="Avenir"/>
          <w:b w:val="0"/>
          <w:sz w:val="22"/>
          <w:szCs w:val="22"/>
        </w:rPr>
      </w:pPr>
      <w:r>
        <w:rPr>
          <w:rFonts w:ascii="Avenir" w:eastAsia="Avenir" w:hAnsi="Avenir" w:cs="Avenir"/>
          <w:b w:val="0"/>
          <w:sz w:val="22"/>
          <w:szCs w:val="22"/>
        </w:rPr>
        <w:t>Now sit down/video off if you J-walk.</w:t>
      </w:r>
    </w:p>
    <w:p w14:paraId="2CAF1F81" w14:textId="77777777" w:rsidR="00DE24D0" w:rsidRDefault="00000000">
      <w:pPr>
        <w:pStyle w:val="Title"/>
        <w:ind w:left="1440"/>
        <w:jc w:val="left"/>
        <w:rPr>
          <w:rFonts w:ascii="Avenir" w:eastAsia="Avenir" w:hAnsi="Avenir" w:cs="Avenir"/>
          <w:b w:val="0"/>
          <w:sz w:val="22"/>
          <w:szCs w:val="22"/>
        </w:rPr>
      </w:pPr>
      <w:r>
        <w:rPr>
          <w:rFonts w:ascii="Avenir" w:eastAsia="Avenir" w:hAnsi="Avenir" w:cs="Avenir"/>
          <w:b w:val="0"/>
          <w:sz w:val="22"/>
          <w:szCs w:val="22"/>
        </w:rPr>
        <w:t>Now sit down/video off if you work too hard or too many hours.</w:t>
      </w:r>
    </w:p>
    <w:p w14:paraId="55585AEC" w14:textId="77777777" w:rsidR="00DE24D0" w:rsidRDefault="00000000">
      <w:pPr>
        <w:rPr>
          <w:rFonts w:ascii="Avenir" w:eastAsia="Avenir" w:hAnsi="Avenir" w:cs="Avenir"/>
          <w:sz w:val="22"/>
          <w:szCs w:val="22"/>
        </w:rPr>
      </w:pPr>
      <w:r>
        <w:rPr>
          <w:rFonts w:ascii="Avenir" w:eastAsia="Avenir" w:hAnsi="Avenir" w:cs="Avenir"/>
          <w:sz w:val="22"/>
          <w:szCs w:val="22"/>
        </w:rPr>
        <w:tab/>
      </w:r>
      <w:r>
        <w:rPr>
          <w:rFonts w:ascii="Avenir" w:eastAsia="Avenir" w:hAnsi="Avenir" w:cs="Avenir"/>
          <w:sz w:val="22"/>
          <w:szCs w:val="22"/>
        </w:rPr>
        <w:tab/>
        <w:t xml:space="preserve">Now sit down/video off if you spend too much time on social media. </w:t>
      </w:r>
    </w:p>
    <w:p w14:paraId="39A4FF61" w14:textId="77777777" w:rsidR="00DE24D0" w:rsidRDefault="00DE24D0">
      <w:pPr>
        <w:pStyle w:val="Title"/>
        <w:ind w:left="1440"/>
        <w:jc w:val="left"/>
        <w:rPr>
          <w:rFonts w:ascii="Avenir" w:eastAsia="Avenir" w:hAnsi="Avenir" w:cs="Avenir"/>
          <w:b w:val="0"/>
          <w:sz w:val="22"/>
          <w:szCs w:val="22"/>
        </w:rPr>
      </w:pPr>
    </w:p>
    <w:p w14:paraId="09E5F872"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 xml:space="preserve">The exercise ends when no one is left standing/with their video on. </w:t>
      </w:r>
    </w:p>
    <w:p w14:paraId="5678D679" w14:textId="77777777" w:rsidR="00DE24D0" w:rsidRDefault="00DE24D0">
      <w:pPr>
        <w:pStyle w:val="Title"/>
        <w:jc w:val="left"/>
        <w:rPr>
          <w:rFonts w:ascii="Avenir" w:eastAsia="Avenir" w:hAnsi="Avenir" w:cs="Avenir"/>
          <w:b w:val="0"/>
          <w:sz w:val="22"/>
          <w:szCs w:val="22"/>
        </w:rPr>
      </w:pPr>
    </w:p>
    <w:p w14:paraId="74C8CE79"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The facilitator points out that:</w:t>
      </w:r>
    </w:p>
    <w:p w14:paraId="56A5F516" w14:textId="77777777" w:rsidR="00DE24D0" w:rsidRDefault="00DE24D0">
      <w:pPr>
        <w:pStyle w:val="Title"/>
        <w:jc w:val="left"/>
        <w:rPr>
          <w:rFonts w:ascii="Avenir" w:eastAsia="Avenir" w:hAnsi="Avenir" w:cs="Avenir"/>
          <w:b w:val="0"/>
          <w:sz w:val="22"/>
          <w:szCs w:val="22"/>
        </w:rPr>
      </w:pPr>
    </w:p>
    <w:p w14:paraId="37B83405" w14:textId="1E54309F"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 xml:space="preserve">We have all done something we know isn’t good for us even though we know what the consequences could be. One of these things could even be having sex without contraception at a time when we did not want to become pregnant. We all have the right to do things that, sometimes in hindsight, we realize we probably should not have done. Some people may view those things as “bad </w:t>
      </w:r>
      <w:r w:rsidR="009B606B">
        <w:rPr>
          <w:rFonts w:ascii="Avenir" w:eastAsia="Avenir" w:hAnsi="Avenir" w:cs="Avenir"/>
          <w:b w:val="0"/>
          <w:sz w:val="22"/>
          <w:szCs w:val="22"/>
        </w:rPr>
        <w:t>choices. “How</w:t>
      </w:r>
      <w:r>
        <w:rPr>
          <w:rFonts w:ascii="Avenir" w:eastAsia="Avenir" w:hAnsi="Avenir" w:cs="Avenir"/>
          <w:b w:val="0"/>
          <w:sz w:val="22"/>
          <w:szCs w:val="22"/>
        </w:rPr>
        <w:t xml:space="preserve"> do we provide a service without imposing our judgment on others? There is nothing we do in life that doesn’t invoke judgement from ourselves or something else. What we should strive for is to separate the personal from our professional responsibilities and to relate to clients’ experiences and needs in their own terms.</w:t>
      </w:r>
    </w:p>
    <w:p w14:paraId="30B0744A" w14:textId="77777777" w:rsidR="00DE24D0" w:rsidRDefault="00DE24D0"/>
    <w:p w14:paraId="7C6A17DE" w14:textId="77777777" w:rsidR="00DE24D0" w:rsidRDefault="00000000">
      <w:pPr>
        <w:pStyle w:val="Title"/>
        <w:jc w:val="left"/>
        <w:rPr>
          <w:rFonts w:ascii="Avenir" w:eastAsia="Avenir" w:hAnsi="Avenir" w:cs="Avenir"/>
          <w:b w:val="0"/>
        </w:rPr>
      </w:pPr>
      <w:bookmarkStart w:id="7" w:name="_m40c457edzwq" w:colFirst="0" w:colLast="0"/>
      <w:bookmarkEnd w:id="7"/>
      <w:r>
        <w:rPr>
          <w:rFonts w:ascii="Avenir" w:eastAsia="Avenir" w:hAnsi="Avenir" w:cs="Avenir"/>
          <w:b w:val="0"/>
        </w:rPr>
        <w:t>______________________________________________________________________________</w:t>
      </w:r>
    </w:p>
    <w:p w14:paraId="00FFC68A" w14:textId="77777777" w:rsidR="00DE24D0" w:rsidRDefault="00000000">
      <w:pPr>
        <w:pStyle w:val="Title"/>
        <w:numPr>
          <w:ilvl w:val="0"/>
          <w:numId w:val="5"/>
        </w:numPr>
        <w:jc w:val="left"/>
        <w:rPr>
          <w:rFonts w:ascii="Avenir" w:eastAsia="Avenir" w:hAnsi="Avenir" w:cs="Avenir"/>
          <w:sz w:val="22"/>
          <w:szCs w:val="22"/>
        </w:rPr>
      </w:pPr>
      <w:r>
        <w:rPr>
          <w:rFonts w:ascii="Avenir" w:eastAsia="Avenir" w:hAnsi="Avenir" w:cs="Avenir"/>
          <w:sz w:val="22"/>
          <w:szCs w:val="22"/>
        </w:rPr>
        <w:lastRenderedPageBreak/>
        <w:t xml:space="preserve">Myths About Abortion </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15-20 minutes</w:t>
      </w:r>
    </w:p>
    <w:p w14:paraId="6F7053BA" w14:textId="77777777" w:rsidR="00DE24D0" w:rsidRDefault="00DE24D0">
      <w:pPr>
        <w:pStyle w:val="Title"/>
        <w:ind w:left="720"/>
        <w:jc w:val="left"/>
        <w:rPr>
          <w:rFonts w:ascii="Avenir" w:eastAsia="Avenir" w:hAnsi="Avenir" w:cs="Avenir"/>
          <w:sz w:val="22"/>
          <w:szCs w:val="22"/>
        </w:rPr>
      </w:pPr>
    </w:p>
    <w:p w14:paraId="4348FE3B"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Ask participants to share what they have heard about abortion -- what myths, stories, uncertainties do people say about abortion and people who get abortions?  For instance, maybe they are “selfish,” they didn’t use birth control and that’s why they got pregnant, abortions cause breast cancer, etc. The facilitator lists the responses on a board or virtual whiteboard, or collects them on the Zoom chat.</w:t>
      </w:r>
    </w:p>
    <w:p w14:paraId="624E05F5" w14:textId="77777777" w:rsidR="00DE24D0" w:rsidRDefault="00DE24D0">
      <w:pPr>
        <w:pStyle w:val="Title"/>
        <w:ind w:left="1440"/>
        <w:jc w:val="left"/>
        <w:rPr>
          <w:rFonts w:ascii="Avenir" w:eastAsia="Avenir" w:hAnsi="Avenir" w:cs="Avenir"/>
          <w:b w:val="0"/>
          <w:sz w:val="22"/>
          <w:szCs w:val="22"/>
        </w:rPr>
      </w:pPr>
    </w:p>
    <w:p w14:paraId="664770C0"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 xml:space="preserve">After brainstorming a list of stereotypes and myths, hand out the factsheet or send a virtual copy via the Zoom chat and share information about the reality of abortion in the U.S. Discuss the different points and invite participants to share how these facts challenge what they have heard people say about abortion.  </w:t>
      </w:r>
    </w:p>
    <w:p w14:paraId="5DBD7367" w14:textId="77777777" w:rsidR="00DE24D0" w:rsidRDefault="00DE24D0"/>
    <w:p w14:paraId="480127B6" w14:textId="77777777" w:rsidR="00DE24D0" w:rsidRDefault="00000000">
      <w:pPr>
        <w:pStyle w:val="Title"/>
        <w:jc w:val="left"/>
        <w:rPr>
          <w:rFonts w:ascii="Avenir" w:eastAsia="Avenir" w:hAnsi="Avenir" w:cs="Avenir"/>
          <w:b w:val="0"/>
        </w:rPr>
      </w:pPr>
      <w:bookmarkStart w:id="8" w:name="_bfjryjef33ap" w:colFirst="0" w:colLast="0"/>
      <w:bookmarkEnd w:id="8"/>
      <w:r>
        <w:rPr>
          <w:rFonts w:ascii="Avenir" w:eastAsia="Avenir" w:hAnsi="Avenir" w:cs="Avenir"/>
          <w:b w:val="0"/>
        </w:rPr>
        <w:t>______________________________________________________________________________</w:t>
      </w:r>
    </w:p>
    <w:p w14:paraId="6F5D3D2B" w14:textId="77777777" w:rsidR="00DE24D0" w:rsidRDefault="00DE24D0">
      <w:pPr>
        <w:pStyle w:val="Title"/>
        <w:ind w:left="720"/>
        <w:jc w:val="left"/>
        <w:rPr>
          <w:rFonts w:ascii="Avenir" w:eastAsia="Avenir" w:hAnsi="Avenir" w:cs="Avenir"/>
          <w:sz w:val="22"/>
          <w:szCs w:val="22"/>
        </w:rPr>
      </w:pPr>
    </w:p>
    <w:p w14:paraId="67008278" w14:textId="77777777" w:rsidR="00DE24D0" w:rsidRDefault="00000000">
      <w:pPr>
        <w:pStyle w:val="Title"/>
        <w:numPr>
          <w:ilvl w:val="0"/>
          <w:numId w:val="5"/>
        </w:numPr>
        <w:jc w:val="left"/>
        <w:rPr>
          <w:rFonts w:ascii="Avenir" w:eastAsia="Avenir" w:hAnsi="Avenir" w:cs="Avenir"/>
          <w:sz w:val="22"/>
          <w:szCs w:val="22"/>
        </w:rPr>
      </w:pPr>
      <w:r>
        <w:rPr>
          <w:rFonts w:ascii="Avenir" w:eastAsia="Avenir" w:hAnsi="Avenir" w:cs="Avenir"/>
          <w:sz w:val="22"/>
          <w:szCs w:val="22"/>
        </w:rPr>
        <w:t xml:space="preserve">Values Clarification </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30 minutes</w:t>
      </w:r>
    </w:p>
    <w:p w14:paraId="199A2C82" w14:textId="77777777" w:rsidR="00DE24D0" w:rsidRDefault="00DE24D0">
      <w:pPr>
        <w:pStyle w:val="Title"/>
        <w:jc w:val="left"/>
        <w:rPr>
          <w:rFonts w:ascii="Avenir" w:eastAsia="Avenir" w:hAnsi="Avenir" w:cs="Avenir"/>
          <w:b w:val="0"/>
          <w:sz w:val="22"/>
          <w:szCs w:val="22"/>
        </w:rPr>
      </w:pPr>
    </w:p>
    <w:p w14:paraId="4AAA34D1"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 xml:space="preserve">The facilitator asks the group to stand and explains that they are going to read statements about abortion. They have designated one side of the room for people who “strongly disagree” by posting a sign on the wall and the other side of the room for people who “strongly agree.” In a virtual platform, you can either use a Jamboard with labels “strongly disagree” and “strongly agree” on either side of the Jamboard and create miniature icons in the center. Invite participants to choose an icon and move it along the Jamboard to express their feelings about the statement. Alternatively, in a virtual environment invite participants to “raise their hand” if they agree or remain as is if they disagree or are uncertain. </w:t>
      </w:r>
    </w:p>
    <w:p w14:paraId="7EB91B9A" w14:textId="77777777" w:rsidR="00DE24D0" w:rsidRDefault="00DE24D0">
      <w:pPr>
        <w:pStyle w:val="Title"/>
        <w:ind w:left="1800"/>
        <w:jc w:val="left"/>
        <w:rPr>
          <w:rFonts w:ascii="Avenir" w:eastAsia="Avenir" w:hAnsi="Avenir" w:cs="Avenir"/>
          <w:b w:val="0"/>
          <w:sz w:val="22"/>
          <w:szCs w:val="22"/>
        </w:rPr>
      </w:pPr>
    </w:p>
    <w:p w14:paraId="1E64CF72"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The facilitator explains that after each statement is read, people will move to where they think they are on the continuum. They can either move to where the sign is or anywhere else in the room (or Jamboard) that designates where they believe they fit. The middle of the room/Jamboard is neither agree or disagree, close to the sign that reads “strongly agree,” but not directly under it, would be “somewhat agree.”</w:t>
      </w:r>
    </w:p>
    <w:p w14:paraId="1C76FC7E" w14:textId="77777777" w:rsidR="00DE24D0" w:rsidRDefault="00DE24D0">
      <w:pPr>
        <w:pStyle w:val="Title"/>
        <w:ind w:left="1800"/>
        <w:jc w:val="left"/>
        <w:rPr>
          <w:rFonts w:ascii="Avenir" w:eastAsia="Avenir" w:hAnsi="Avenir" w:cs="Avenir"/>
          <w:b w:val="0"/>
          <w:sz w:val="22"/>
          <w:szCs w:val="22"/>
        </w:rPr>
      </w:pPr>
    </w:p>
    <w:p w14:paraId="1BC12A78"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To warm folks up, the facilitator explains that the first example is not related to abortion but will give people the experience of moving to a place in the room/Jamboard that best represents their response to the statement. For instance:</w:t>
      </w:r>
    </w:p>
    <w:p w14:paraId="5C86F603" w14:textId="77777777" w:rsidR="00DE24D0" w:rsidRDefault="00DE24D0">
      <w:pPr>
        <w:pStyle w:val="Title"/>
        <w:ind w:left="1800"/>
        <w:jc w:val="left"/>
        <w:rPr>
          <w:rFonts w:ascii="Avenir" w:eastAsia="Avenir" w:hAnsi="Avenir" w:cs="Avenir"/>
          <w:b w:val="0"/>
          <w:sz w:val="22"/>
          <w:szCs w:val="22"/>
        </w:rPr>
      </w:pPr>
    </w:p>
    <w:p w14:paraId="4098C8AD" w14:textId="77777777" w:rsidR="00DE24D0" w:rsidRDefault="00000000">
      <w:pPr>
        <w:pStyle w:val="Title"/>
        <w:ind w:left="1800"/>
        <w:jc w:val="left"/>
        <w:rPr>
          <w:rFonts w:ascii="Avenir" w:eastAsia="Avenir" w:hAnsi="Avenir" w:cs="Avenir"/>
          <w:b w:val="0"/>
          <w:sz w:val="22"/>
          <w:szCs w:val="22"/>
        </w:rPr>
      </w:pPr>
      <w:r>
        <w:rPr>
          <w:rFonts w:ascii="Avenir" w:eastAsia="Avenir" w:hAnsi="Avenir" w:cs="Avenir"/>
          <w:b w:val="0"/>
          <w:sz w:val="22"/>
          <w:szCs w:val="22"/>
        </w:rPr>
        <w:tab/>
        <w:t xml:space="preserve">I love chocolate cake, or </w:t>
      </w:r>
    </w:p>
    <w:p w14:paraId="40576ACA" w14:textId="77777777" w:rsidR="00DE24D0" w:rsidRDefault="00000000">
      <w:pPr>
        <w:pStyle w:val="Title"/>
        <w:ind w:left="1800" w:firstLine="360"/>
        <w:jc w:val="left"/>
        <w:rPr>
          <w:rFonts w:ascii="Avenir" w:eastAsia="Avenir" w:hAnsi="Avenir" w:cs="Avenir"/>
          <w:b w:val="0"/>
          <w:sz w:val="22"/>
          <w:szCs w:val="22"/>
        </w:rPr>
      </w:pPr>
      <w:r>
        <w:rPr>
          <w:rFonts w:ascii="Avenir" w:eastAsia="Avenir" w:hAnsi="Avenir" w:cs="Avenir"/>
          <w:b w:val="0"/>
          <w:sz w:val="22"/>
          <w:szCs w:val="22"/>
        </w:rPr>
        <w:t>I love to travel</w:t>
      </w:r>
    </w:p>
    <w:p w14:paraId="74A8AE55" w14:textId="77777777" w:rsidR="00DE24D0" w:rsidRDefault="00DE24D0">
      <w:pPr>
        <w:pStyle w:val="Title"/>
        <w:ind w:left="1800" w:firstLine="360"/>
        <w:jc w:val="left"/>
        <w:rPr>
          <w:rFonts w:ascii="Avenir" w:eastAsia="Avenir" w:hAnsi="Avenir" w:cs="Avenir"/>
          <w:b w:val="0"/>
          <w:sz w:val="22"/>
          <w:szCs w:val="22"/>
        </w:rPr>
      </w:pPr>
    </w:p>
    <w:p w14:paraId="0634E2C0" w14:textId="134D7DD9"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 xml:space="preserve">Then the facilitator reads one of the statements on the Value Clarification Statements list below. After the group stops moving to their positions, the facilitator invites a few people </w:t>
      </w:r>
      <w:r w:rsidR="00771EB0">
        <w:rPr>
          <w:rFonts w:ascii="Avenir" w:eastAsia="Avenir" w:hAnsi="Avenir" w:cs="Avenir"/>
          <w:b w:val="0"/>
          <w:sz w:val="22"/>
          <w:szCs w:val="22"/>
        </w:rPr>
        <w:t xml:space="preserve">to </w:t>
      </w:r>
      <w:r>
        <w:rPr>
          <w:rFonts w:ascii="Avenir" w:eastAsia="Avenir" w:hAnsi="Avenir" w:cs="Avenir"/>
          <w:b w:val="0"/>
          <w:sz w:val="22"/>
          <w:szCs w:val="22"/>
        </w:rPr>
        <w:t xml:space="preserve">explain why they moved to/chose where they are. The participants invited to speak should be </w:t>
      </w:r>
      <w:r>
        <w:rPr>
          <w:rFonts w:ascii="Avenir" w:eastAsia="Avenir" w:hAnsi="Avenir" w:cs="Avenir"/>
          <w:b w:val="0"/>
          <w:sz w:val="22"/>
          <w:szCs w:val="22"/>
        </w:rPr>
        <w:lastRenderedPageBreak/>
        <w:t>chosen from various different positions in the room/Jamboard. After, if there is time, open the floor to general discussion and reactions to the different ideas that were expressed.</w:t>
      </w:r>
    </w:p>
    <w:p w14:paraId="35EB9A92" w14:textId="77777777" w:rsidR="00DE24D0" w:rsidRDefault="00DE24D0">
      <w:pPr>
        <w:pStyle w:val="Title"/>
        <w:ind w:left="810"/>
        <w:rPr>
          <w:rFonts w:ascii="Avenir" w:eastAsia="Avenir" w:hAnsi="Avenir" w:cs="Avenir"/>
        </w:rPr>
      </w:pPr>
    </w:p>
    <w:p w14:paraId="2A959D12" w14:textId="77777777" w:rsidR="00DE24D0" w:rsidRDefault="00000000">
      <w:pPr>
        <w:pStyle w:val="Title"/>
        <w:rPr>
          <w:rFonts w:ascii="Avenir" w:eastAsia="Avenir" w:hAnsi="Avenir" w:cs="Avenir"/>
          <w:u w:val="single"/>
        </w:rPr>
      </w:pPr>
      <w:r>
        <w:rPr>
          <w:rFonts w:ascii="Avenir" w:eastAsia="Avenir" w:hAnsi="Avenir" w:cs="Avenir"/>
        </w:rPr>
        <w:t>VALUES CLARIFICATION STATEMENTS</w:t>
      </w:r>
    </w:p>
    <w:p w14:paraId="48B780B3" w14:textId="77777777" w:rsidR="00DE24D0" w:rsidRDefault="00DE24D0">
      <w:pPr>
        <w:pStyle w:val="Title"/>
        <w:ind w:left="810"/>
        <w:jc w:val="left"/>
        <w:rPr>
          <w:rFonts w:ascii="Avenir" w:eastAsia="Avenir" w:hAnsi="Avenir" w:cs="Avenir"/>
          <w:b w:val="0"/>
        </w:rPr>
      </w:pPr>
    </w:p>
    <w:p w14:paraId="42D11F9B" w14:textId="77777777" w:rsidR="00DE24D0" w:rsidRDefault="00000000">
      <w:pPr>
        <w:pStyle w:val="Title"/>
        <w:numPr>
          <w:ilvl w:val="0"/>
          <w:numId w:val="8"/>
        </w:numPr>
        <w:spacing w:line="480" w:lineRule="auto"/>
        <w:ind w:left="810"/>
        <w:jc w:val="left"/>
        <w:rPr>
          <w:rFonts w:ascii="Avenir" w:eastAsia="Avenir" w:hAnsi="Avenir" w:cs="Avenir"/>
          <w:b w:val="0"/>
          <w:sz w:val="22"/>
          <w:szCs w:val="22"/>
        </w:rPr>
      </w:pPr>
      <w:r>
        <w:rPr>
          <w:rFonts w:ascii="Avenir" w:eastAsia="Avenir" w:hAnsi="Avenir" w:cs="Avenir"/>
          <w:b w:val="0"/>
          <w:sz w:val="22"/>
          <w:szCs w:val="22"/>
        </w:rPr>
        <w:t>Every person has the right to choose to terminate a pregnancy.</w:t>
      </w:r>
    </w:p>
    <w:p w14:paraId="6BB64935" w14:textId="77777777" w:rsidR="00DE24D0" w:rsidRDefault="00000000">
      <w:pPr>
        <w:pStyle w:val="Title"/>
        <w:numPr>
          <w:ilvl w:val="0"/>
          <w:numId w:val="8"/>
        </w:numPr>
        <w:spacing w:line="480" w:lineRule="auto"/>
        <w:ind w:left="810"/>
        <w:jc w:val="left"/>
        <w:rPr>
          <w:rFonts w:ascii="Avenir" w:eastAsia="Avenir" w:hAnsi="Avenir" w:cs="Avenir"/>
          <w:b w:val="0"/>
          <w:sz w:val="22"/>
          <w:szCs w:val="22"/>
        </w:rPr>
      </w:pPr>
      <w:r>
        <w:rPr>
          <w:rFonts w:ascii="Avenir" w:eastAsia="Avenir" w:hAnsi="Avenir" w:cs="Avenir"/>
          <w:b w:val="0"/>
          <w:sz w:val="22"/>
          <w:szCs w:val="22"/>
        </w:rPr>
        <w:t>Parental notification should be required for any teen requesting an abortion.</w:t>
      </w:r>
    </w:p>
    <w:p w14:paraId="4B237688" w14:textId="77777777" w:rsidR="00DE24D0" w:rsidRDefault="00000000">
      <w:pPr>
        <w:pStyle w:val="Title"/>
        <w:numPr>
          <w:ilvl w:val="0"/>
          <w:numId w:val="8"/>
        </w:numPr>
        <w:spacing w:line="480" w:lineRule="auto"/>
        <w:ind w:left="810"/>
        <w:jc w:val="left"/>
        <w:rPr>
          <w:rFonts w:ascii="Avenir" w:eastAsia="Avenir" w:hAnsi="Avenir" w:cs="Avenir"/>
          <w:b w:val="0"/>
          <w:sz w:val="22"/>
          <w:szCs w:val="22"/>
        </w:rPr>
      </w:pPr>
      <w:r>
        <w:rPr>
          <w:rFonts w:ascii="Avenir" w:eastAsia="Avenir" w:hAnsi="Avenir" w:cs="Avenir"/>
          <w:b w:val="0"/>
          <w:sz w:val="22"/>
          <w:szCs w:val="22"/>
        </w:rPr>
        <w:t>People who have more than one abortion are irresponsible.</w:t>
      </w:r>
    </w:p>
    <w:p w14:paraId="2A87180C" w14:textId="77777777" w:rsidR="00DE24D0" w:rsidRDefault="00000000">
      <w:pPr>
        <w:pStyle w:val="Title"/>
        <w:numPr>
          <w:ilvl w:val="0"/>
          <w:numId w:val="8"/>
        </w:numPr>
        <w:spacing w:line="480" w:lineRule="auto"/>
        <w:ind w:left="810"/>
        <w:jc w:val="left"/>
        <w:rPr>
          <w:rFonts w:ascii="Avenir" w:eastAsia="Avenir" w:hAnsi="Avenir" w:cs="Avenir"/>
          <w:b w:val="0"/>
          <w:sz w:val="22"/>
          <w:szCs w:val="22"/>
        </w:rPr>
      </w:pPr>
      <w:r>
        <w:rPr>
          <w:rFonts w:ascii="Avenir" w:eastAsia="Avenir" w:hAnsi="Avenir" w:cs="Avenir"/>
          <w:b w:val="0"/>
          <w:sz w:val="22"/>
          <w:szCs w:val="22"/>
        </w:rPr>
        <w:t xml:space="preserve">It does not matter why someone wants an abortion. </w:t>
      </w:r>
    </w:p>
    <w:p w14:paraId="1BB259A1" w14:textId="77777777" w:rsidR="00DE24D0" w:rsidRDefault="00000000">
      <w:pPr>
        <w:pStyle w:val="Title"/>
        <w:numPr>
          <w:ilvl w:val="0"/>
          <w:numId w:val="8"/>
        </w:numPr>
        <w:spacing w:line="480" w:lineRule="auto"/>
        <w:ind w:left="810"/>
        <w:jc w:val="left"/>
        <w:rPr>
          <w:rFonts w:ascii="Avenir" w:eastAsia="Avenir" w:hAnsi="Avenir" w:cs="Avenir"/>
          <w:b w:val="0"/>
          <w:sz w:val="22"/>
          <w:szCs w:val="22"/>
        </w:rPr>
      </w:pPr>
      <w:r>
        <w:rPr>
          <w:rFonts w:ascii="Avenir" w:eastAsia="Avenir" w:hAnsi="Avenir" w:cs="Avenir"/>
          <w:b w:val="0"/>
          <w:sz w:val="22"/>
          <w:szCs w:val="22"/>
        </w:rPr>
        <w:t>Partners should have the right to be part of the decision about terminating a pregnancy.</w:t>
      </w:r>
    </w:p>
    <w:p w14:paraId="24254417" w14:textId="77777777" w:rsidR="00DE24D0" w:rsidRDefault="00000000">
      <w:pPr>
        <w:pStyle w:val="Title"/>
        <w:numPr>
          <w:ilvl w:val="0"/>
          <w:numId w:val="8"/>
        </w:numPr>
        <w:ind w:left="810"/>
        <w:jc w:val="left"/>
        <w:rPr>
          <w:rFonts w:ascii="Avenir" w:eastAsia="Avenir" w:hAnsi="Avenir" w:cs="Avenir"/>
          <w:b w:val="0"/>
          <w:sz w:val="22"/>
          <w:szCs w:val="22"/>
        </w:rPr>
      </w:pPr>
      <w:r>
        <w:rPr>
          <w:rFonts w:ascii="Avenir" w:eastAsia="Avenir" w:hAnsi="Avenir" w:cs="Avenir"/>
          <w:b w:val="0"/>
          <w:sz w:val="22"/>
          <w:szCs w:val="22"/>
        </w:rPr>
        <w:t>Abortions should be legal only up to a certain gestation.</w:t>
      </w:r>
    </w:p>
    <w:p w14:paraId="44B1EE96" w14:textId="77777777" w:rsidR="00DE24D0" w:rsidRDefault="00DE24D0">
      <w:pPr>
        <w:ind w:left="1800"/>
      </w:pPr>
    </w:p>
    <w:p w14:paraId="791ACE39" w14:textId="77777777" w:rsidR="00DE24D0" w:rsidRDefault="00000000">
      <w:pPr>
        <w:pStyle w:val="Title"/>
        <w:jc w:val="left"/>
        <w:rPr>
          <w:rFonts w:ascii="Avenir" w:eastAsia="Avenir" w:hAnsi="Avenir" w:cs="Avenir"/>
          <w:b w:val="0"/>
        </w:rPr>
      </w:pPr>
      <w:bookmarkStart w:id="9" w:name="_wpjy8z31beff" w:colFirst="0" w:colLast="0"/>
      <w:bookmarkEnd w:id="9"/>
      <w:r>
        <w:rPr>
          <w:rFonts w:ascii="Avenir" w:eastAsia="Avenir" w:hAnsi="Avenir" w:cs="Avenir"/>
          <w:b w:val="0"/>
        </w:rPr>
        <w:t>______________________________________________________________________________</w:t>
      </w:r>
    </w:p>
    <w:p w14:paraId="146669D4" w14:textId="77777777" w:rsidR="00DE24D0" w:rsidRDefault="00DE24D0">
      <w:pPr>
        <w:pStyle w:val="Title"/>
        <w:jc w:val="left"/>
        <w:rPr>
          <w:rFonts w:ascii="Avenir" w:eastAsia="Avenir" w:hAnsi="Avenir" w:cs="Avenir"/>
          <w:u w:val="single"/>
        </w:rPr>
      </w:pPr>
    </w:p>
    <w:p w14:paraId="37F6AD14" w14:textId="77777777" w:rsidR="00DE24D0" w:rsidRDefault="00000000">
      <w:pPr>
        <w:pStyle w:val="Title"/>
        <w:jc w:val="left"/>
        <w:rPr>
          <w:rFonts w:ascii="Avenir" w:eastAsia="Avenir" w:hAnsi="Avenir" w:cs="Avenir"/>
          <w:sz w:val="22"/>
          <w:szCs w:val="22"/>
        </w:rPr>
      </w:pPr>
      <w:r>
        <w:rPr>
          <w:rFonts w:ascii="Avenir" w:eastAsia="Avenir" w:hAnsi="Avenir" w:cs="Avenir"/>
          <w:sz w:val="22"/>
          <w:szCs w:val="22"/>
        </w:rPr>
        <w:t>VII.</w:t>
      </w:r>
      <w:r>
        <w:rPr>
          <w:rFonts w:ascii="Avenir" w:eastAsia="Avenir" w:hAnsi="Avenir" w:cs="Avenir"/>
          <w:sz w:val="22"/>
          <w:szCs w:val="22"/>
        </w:rPr>
        <w:tab/>
        <w:t>Worst Fears</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10-20 minutes</w:t>
      </w:r>
    </w:p>
    <w:p w14:paraId="0D5AA18D" w14:textId="77777777" w:rsidR="00DE24D0" w:rsidRDefault="00DE24D0">
      <w:pPr>
        <w:pStyle w:val="Title"/>
        <w:ind w:left="720"/>
        <w:jc w:val="left"/>
        <w:rPr>
          <w:rFonts w:ascii="Avenir" w:eastAsia="Avenir" w:hAnsi="Avenir" w:cs="Avenir"/>
          <w:u w:val="single"/>
        </w:rPr>
      </w:pPr>
    </w:p>
    <w:p w14:paraId="68F4440F"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The facilitator asks the group to write on an index card or via anonymous Google Form the questions or statements they are most afraid a patient might ask them regarding abortion and/or your worst fears about providing abortion care in practice. The questions are not signed but are collected. The facilitators go through the questions, answering some of them and opening up the discussion of the answers to the group.</w:t>
      </w:r>
    </w:p>
    <w:p w14:paraId="7DE3E93C" w14:textId="77777777" w:rsidR="00DE24D0" w:rsidRDefault="00DE24D0"/>
    <w:p w14:paraId="2B779151" w14:textId="77777777" w:rsidR="00DE24D0" w:rsidRDefault="00000000">
      <w:pPr>
        <w:pStyle w:val="Title"/>
        <w:jc w:val="left"/>
        <w:rPr>
          <w:rFonts w:ascii="Avenir" w:eastAsia="Avenir" w:hAnsi="Avenir" w:cs="Avenir"/>
          <w:b w:val="0"/>
          <w:sz w:val="22"/>
          <w:szCs w:val="22"/>
        </w:rPr>
      </w:pPr>
      <w:r>
        <w:rPr>
          <w:rFonts w:ascii="Avenir" w:eastAsia="Avenir" w:hAnsi="Avenir" w:cs="Avenir"/>
          <w:b w:val="0"/>
          <w:sz w:val="22"/>
          <w:szCs w:val="22"/>
        </w:rPr>
        <w:t>Some examples a patient may ask: “Can I see the baby after you do the abortion?” or “Don’t you feel like you are a murderer for doing abortions?” or “Do you think I’m a bad person?”</w:t>
      </w:r>
    </w:p>
    <w:p w14:paraId="250EA745" w14:textId="77777777" w:rsidR="00DE24D0" w:rsidRDefault="00DE24D0"/>
    <w:p w14:paraId="3E33C98C" w14:textId="77777777" w:rsidR="00DE24D0" w:rsidRDefault="00DE24D0">
      <w:pPr>
        <w:rPr>
          <w:rFonts w:ascii="Avenir" w:eastAsia="Avenir" w:hAnsi="Avenir" w:cs="Avenir"/>
        </w:rPr>
      </w:pPr>
    </w:p>
    <w:p w14:paraId="63C7E4A3" w14:textId="77777777" w:rsidR="00DE24D0" w:rsidRDefault="00000000">
      <w:pPr>
        <w:pStyle w:val="Title"/>
        <w:jc w:val="left"/>
        <w:rPr>
          <w:rFonts w:ascii="Avenir" w:eastAsia="Avenir" w:hAnsi="Avenir" w:cs="Avenir"/>
          <w:sz w:val="22"/>
          <w:szCs w:val="22"/>
        </w:rPr>
      </w:pPr>
      <w:bookmarkStart w:id="10" w:name="_vf0kw49n3esj" w:colFirst="0" w:colLast="0"/>
      <w:bookmarkEnd w:id="10"/>
      <w:r>
        <w:rPr>
          <w:rFonts w:ascii="Avenir" w:eastAsia="Avenir" w:hAnsi="Avenir" w:cs="Avenir"/>
          <w:sz w:val="22"/>
          <w:szCs w:val="22"/>
        </w:rPr>
        <w:t>VII.</w:t>
      </w:r>
      <w:r>
        <w:rPr>
          <w:rFonts w:ascii="Avenir" w:eastAsia="Avenir" w:hAnsi="Avenir" w:cs="Avenir"/>
          <w:sz w:val="22"/>
          <w:szCs w:val="22"/>
        </w:rPr>
        <w:tab/>
        <w:t>Sentence Completions</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5-10 minutes</w:t>
      </w:r>
    </w:p>
    <w:p w14:paraId="069B26D2" w14:textId="77777777" w:rsidR="00DE24D0" w:rsidRDefault="00DE24D0">
      <w:pPr>
        <w:rPr>
          <w:rFonts w:ascii="Avenir" w:eastAsia="Avenir" w:hAnsi="Avenir" w:cs="Avenir"/>
        </w:rPr>
      </w:pPr>
    </w:p>
    <w:p w14:paraId="092D0575" w14:textId="77777777" w:rsidR="00DE24D0" w:rsidRDefault="00000000">
      <w:pPr>
        <w:rPr>
          <w:rFonts w:ascii="Avenir" w:eastAsia="Avenir" w:hAnsi="Avenir" w:cs="Avenir"/>
          <w:sz w:val="22"/>
          <w:szCs w:val="22"/>
        </w:rPr>
      </w:pPr>
      <w:r>
        <w:rPr>
          <w:rFonts w:ascii="Avenir" w:eastAsia="Avenir" w:hAnsi="Avenir" w:cs="Avenir"/>
          <w:sz w:val="22"/>
          <w:szCs w:val="22"/>
        </w:rPr>
        <w:t xml:space="preserve">As a closing exercise, pass out or electronically send the following worksheet on Values Clarification Sentence Completions. Invite participants to take 5-10 minutes to reflect and fill out their responses to these statements. If there is time, you can also invite participants to share out some of their sentence completions (verbally or in the chat if on a virtual platform) and reflect on how their responses may have been different prior to the values clarification workshop. </w:t>
      </w:r>
    </w:p>
    <w:p w14:paraId="1F3711B4" w14:textId="77777777" w:rsidR="00DE24D0" w:rsidRDefault="00DE24D0">
      <w:pPr>
        <w:rPr>
          <w:rFonts w:ascii="Avenir" w:eastAsia="Avenir" w:hAnsi="Avenir" w:cs="Avenir"/>
        </w:rPr>
      </w:pPr>
    </w:p>
    <w:p w14:paraId="7F41867C" w14:textId="77777777" w:rsidR="00DE24D0" w:rsidRDefault="00DE24D0">
      <w:pPr>
        <w:pStyle w:val="Title"/>
        <w:ind w:left="1440"/>
        <w:jc w:val="left"/>
        <w:rPr>
          <w:rFonts w:ascii="Avenir" w:eastAsia="Avenir" w:hAnsi="Avenir" w:cs="Avenir"/>
        </w:rPr>
      </w:pPr>
    </w:p>
    <w:p w14:paraId="772FF441" w14:textId="77777777" w:rsidR="00DE24D0" w:rsidRDefault="00000000">
      <w:pPr>
        <w:pStyle w:val="Title"/>
        <w:ind w:left="1440"/>
        <w:jc w:val="left"/>
        <w:rPr>
          <w:rFonts w:ascii="Avenir" w:eastAsia="Avenir" w:hAnsi="Avenir" w:cs="Avenir"/>
        </w:rPr>
      </w:pPr>
      <w:r>
        <w:rPr>
          <w:rFonts w:ascii="Avenir" w:eastAsia="Avenir" w:hAnsi="Avenir" w:cs="Avenir"/>
        </w:rPr>
        <w:lastRenderedPageBreak/>
        <w:t xml:space="preserve">VALUES CLARIFICATION SENTENCE COMPLETIONS </w:t>
      </w:r>
    </w:p>
    <w:p w14:paraId="05BA6A49" w14:textId="77777777" w:rsidR="00DE24D0" w:rsidRDefault="00DE24D0">
      <w:pPr>
        <w:pStyle w:val="Title"/>
        <w:rPr>
          <w:rFonts w:ascii="Avenir" w:eastAsia="Avenir" w:hAnsi="Avenir" w:cs="Avenir"/>
          <w:b w:val="0"/>
        </w:rPr>
      </w:pPr>
    </w:p>
    <w:p w14:paraId="5B8C31FC" w14:textId="77777777" w:rsidR="00DE24D0" w:rsidRDefault="00DE24D0">
      <w:pPr>
        <w:pStyle w:val="Title"/>
        <w:ind w:left="1440"/>
        <w:rPr>
          <w:rFonts w:ascii="Avenir" w:eastAsia="Avenir" w:hAnsi="Avenir" w:cs="Avenir"/>
          <w:sz w:val="22"/>
          <w:szCs w:val="22"/>
        </w:rPr>
      </w:pPr>
    </w:p>
    <w:p w14:paraId="2C66649E" w14:textId="77777777" w:rsidR="00DE24D0" w:rsidRDefault="00000000">
      <w:pPr>
        <w:pStyle w:val="Title"/>
        <w:numPr>
          <w:ilvl w:val="0"/>
          <w:numId w:val="2"/>
        </w:numPr>
        <w:jc w:val="left"/>
        <w:rPr>
          <w:rFonts w:ascii="Avenir" w:eastAsia="Avenir" w:hAnsi="Avenir" w:cs="Avenir"/>
          <w:sz w:val="22"/>
          <w:szCs w:val="22"/>
        </w:rPr>
      </w:pPr>
      <w:r>
        <w:rPr>
          <w:rFonts w:ascii="Avenir" w:eastAsia="Avenir" w:hAnsi="Avenir" w:cs="Avenir"/>
          <w:sz w:val="22"/>
          <w:szCs w:val="22"/>
        </w:rPr>
        <w:t xml:space="preserve">Abortions are: </w:t>
      </w:r>
    </w:p>
    <w:p w14:paraId="6F2ED398" w14:textId="77777777" w:rsidR="00DE24D0" w:rsidRDefault="00DE24D0">
      <w:pPr>
        <w:ind w:left="360"/>
        <w:rPr>
          <w:rFonts w:ascii="Avenir" w:eastAsia="Avenir" w:hAnsi="Avenir" w:cs="Avenir"/>
          <w:sz w:val="22"/>
          <w:szCs w:val="22"/>
        </w:rPr>
      </w:pPr>
    </w:p>
    <w:p w14:paraId="72785205" w14:textId="77777777" w:rsidR="00DE24D0" w:rsidRDefault="00DE24D0">
      <w:pPr>
        <w:ind w:left="360"/>
        <w:rPr>
          <w:rFonts w:ascii="Avenir" w:eastAsia="Avenir" w:hAnsi="Avenir" w:cs="Avenir"/>
          <w:sz w:val="22"/>
          <w:szCs w:val="22"/>
        </w:rPr>
      </w:pPr>
    </w:p>
    <w:p w14:paraId="0CEF87ED" w14:textId="77777777" w:rsidR="00DE24D0" w:rsidRDefault="00DE24D0">
      <w:pPr>
        <w:rPr>
          <w:rFonts w:ascii="Avenir" w:eastAsia="Avenir" w:hAnsi="Avenir" w:cs="Avenir"/>
          <w:sz w:val="22"/>
          <w:szCs w:val="22"/>
        </w:rPr>
      </w:pPr>
    </w:p>
    <w:p w14:paraId="5C3E372F" w14:textId="77777777" w:rsidR="00DE24D0" w:rsidRDefault="00DE24D0">
      <w:pPr>
        <w:pStyle w:val="Title"/>
        <w:jc w:val="left"/>
        <w:rPr>
          <w:rFonts w:ascii="Avenir" w:eastAsia="Avenir" w:hAnsi="Avenir" w:cs="Avenir"/>
          <w:sz w:val="22"/>
          <w:szCs w:val="22"/>
        </w:rPr>
      </w:pPr>
    </w:p>
    <w:p w14:paraId="59D7E6BB" w14:textId="77777777" w:rsidR="00DE24D0" w:rsidRDefault="00000000">
      <w:pPr>
        <w:pStyle w:val="Title"/>
        <w:numPr>
          <w:ilvl w:val="0"/>
          <w:numId w:val="2"/>
        </w:numPr>
        <w:jc w:val="left"/>
        <w:rPr>
          <w:rFonts w:ascii="Avenir" w:eastAsia="Avenir" w:hAnsi="Avenir" w:cs="Avenir"/>
          <w:sz w:val="22"/>
          <w:szCs w:val="22"/>
        </w:rPr>
      </w:pPr>
      <w:r>
        <w:rPr>
          <w:rFonts w:ascii="Avenir" w:eastAsia="Avenir" w:hAnsi="Avenir" w:cs="Avenir"/>
          <w:sz w:val="22"/>
          <w:szCs w:val="22"/>
        </w:rPr>
        <w:t xml:space="preserve">People who have abortions are: </w:t>
      </w:r>
    </w:p>
    <w:p w14:paraId="4ABB79E9" w14:textId="77777777" w:rsidR="00DE24D0" w:rsidRDefault="00DE24D0">
      <w:pPr>
        <w:ind w:left="360"/>
        <w:rPr>
          <w:rFonts w:ascii="Avenir" w:eastAsia="Avenir" w:hAnsi="Avenir" w:cs="Avenir"/>
          <w:sz w:val="22"/>
          <w:szCs w:val="22"/>
        </w:rPr>
      </w:pPr>
    </w:p>
    <w:p w14:paraId="1540C1A7" w14:textId="77777777" w:rsidR="00DE24D0" w:rsidRDefault="00DE24D0">
      <w:pPr>
        <w:pStyle w:val="Title"/>
        <w:jc w:val="left"/>
        <w:rPr>
          <w:rFonts w:ascii="Avenir" w:eastAsia="Avenir" w:hAnsi="Avenir" w:cs="Avenir"/>
          <w:sz w:val="22"/>
          <w:szCs w:val="22"/>
        </w:rPr>
      </w:pPr>
    </w:p>
    <w:p w14:paraId="7051ED9F" w14:textId="77777777" w:rsidR="00DE24D0" w:rsidRDefault="00DE24D0"/>
    <w:p w14:paraId="1215D152" w14:textId="77777777" w:rsidR="00DE24D0" w:rsidRDefault="00DE24D0">
      <w:pPr>
        <w:pStyle w:val="Title"/>
        <w:jc w:val="left"/>
        <w:rPr>
          <w:rFonts w:ascii="Avenir" w:eastAsia="Avenir" w:hAnsi="Avenir" w:cs="Avenir"/>
          <w:sz w:val="22"/>
          <w:szCs w:val="22"/>
        </w:rPr>
      </w:pPr>
    </w:p>
    <w:p w14:paraId="6A0BE145" w14:textId="77777777" w:rsidR="00DE24D0" w:rsidRDefault="00000000">
      <w:pPr>
        <w:pStyle w:val="Title"/>
        <w:numPr>
          <w:ilvl w:val="0"/>
          <w:numId w:val="2"/>
        </w:numPr>
        <w:jc w:val="left"/>
        <w:rPr>
          <w:rFonts w:ascii="Avenir" w:eastAsia="Avenir" w:hAnsi="Avenir" w:cs="Avenir"/>
          <w:sz w:val="22"/>
          <w:szCs w:val="22"/>
        </w:rPr>
      </w:pPr>
      <w:r>
        <w:rPr>
          <w:rFonts w:ascii="Avenir" w:eastAsia="Avenir" w:hAnsi="Avenir" w:cs="Avenir"/>
          <w:sz w:val="22"/>
          <w:szCs w:val="22"/>
        </w:rPr>
        <w:t>A person facing an unwanted pregnancy should:</w:t>
      </w:r>
    </w:p>
    <w:p w14:paraId="64CE13E4" w14:textId="77777777" w:rsidR="00DE24D0" w:rsidRDefault="00DE24D0">
      <w:pPr>
        <w:ind w:left="360"/>
        <w:rPr>
          <w:rFonts w:ascii="Avenir" w:eastAsia="Avenir" w:hAnsi="Avenir" w:cs="Avenir"/>
          <w:sz w:val="22"/>
          <w:szCs w:val="22"/>
        </w:rPr>
      </w:pPr>
    </w:p>
    <w:p w14:paraId="50DE0D62" w14:textId="77777777" w:rsidR="00DE24D0" w:rsidRDefault="00DE24D0"/>
    <w:p w14:paraId="71B45698" w14:textId="77777777" w:rsidR="00DE24D0" w:rsidRDefault="00DE24D0"/>
    <w:p w14:paraId="2E6AF7EF" w14:textId="77777777" w:rsidR="00DE24D0" w:rsidRDefault="00DE24D0">
      <w:pPr>
        <w:pStyle w:val="Title"/>
        <w:jc w:val="left"/>
        <w:rPr>
          <w:rFonts w:ascii="Avenir" w:eastAsia="Avenir" w:hAnsi="Avenir" w:cs="Avenir"/>
          <w:sz w:val="22"/>
          <w:szCs w:val="22"/>
        </w:rPr>
      </w:pPr>
    </w:p>
    <w:p w14:paraId="58B66942" w14:textId="77777777" w:rsidR="00DE24D0" w:rsidRDefault="00000000">
      <w:pPr>
        <w:pStyle w:val="Title"/>
        <w:numPr>
          <w:ilvl w:val="0"/>
          <w:numId w:val="3"/>
        </w:numPr>
        <w:jc w:val="left"/>
        <w:rPr>
          <w:rFonts w:ascii="Avenir" w:eastAsia="Avenir" w:hAnsi="Avenir" w:cs="Avenir"/>
          <w:sz w:val="22"/>
          <w:szCs w:val="22"/>
        </w:rPr>
      </w:pPr>
      <w:r>
        <w:rPr>
          <w:rFonts w:ascii="Avenir" w:eastAsia="Avenir" w:hAnsi="Avenir" w:cs="Avenir"/>
          <w:sz w:val="22"/>
          <w:szCs w:val="22"/>
        </w:rPr>
        <w:t>With a patient who has an unwanted pregnancy, the role of a primary care clinician  should be:</w:t>
      </w:r>
    </w:p>
    <w:p w14:paraId="68F0F638" w14:textId="77777777" w:rsidR="00DE24D0" w:rsidRDefault="00DE24D0">
      <w:pPr>
        <w:ind w:left="360"/>
      </w:pPr>
    </w:p>
    <w:p w14:paraId="7F22BC19" w14:textId="77777777" w:rsidR="00DE24D0" w:rsidRDefault="00DE24D0">
      <w:pPr>
        <w:pStyle w:val="Title"/>
        <w:ind w:left="360"/>
        <w:jc w:val="left"/>
        <w:rPr>
          <w:rFonts w:ascii="Avenir" w:eastAsia="Avenir" w:hAnsi="Avenir" w:cs="Avenir"/>
          <w:sz w:val="22"/>
          <w:szCs w:val="22"/>
        </w:rPr>
      </w:pPr>
    </w:p>
    <w:p w14:paraId="729711A7" w14:textId="77777777" w:rsidR="00DE24D0" w:rsidRDefault="00DE24D0">
      <w:pPr>
        <w:pStyle w:val="Title"/>
        <w:jc w:val="left"/>
        <w:rPr>
          <w:rFonts w:ascii="Avenir" w:eastAsia="Avenir" w:hAnsi="Avenir" w:cs="Avenir"/>
          <w:sz w:val="22"/>
          <w:szCs w:val="22"/>
        </w:rPr>
      </w:pPr>
    </w:p>
    <w:p w14:paraId="288D1633" w14:textId="77777777" w:rsidR="00DE24D0" w:rsidRDefault="00DE24D0">
      <w:pPr>
        <w:pStyle w:val="Title"/>
        <w:jc w:val="left"/>
        <w:rPr>
          <w:rFonts w:ascii="Avenir" w:eastAsia="Avenir" w:hAnsi="Avenir" w:cs="Avenir"/>
          <w:sz w:val="22"/>
          <w:szCs w:val="22"/>
        </w:rPr>
      </w:pPr>
    </w:p>
    <w:p w14:paraId="479976F9" w14:textId="77777777" w:rsidR="00DE24D0" w:rsidRDefault="00000000">
      <w:pPr>
        <w:pStyle w:val="Title"/>
        <w:numPr>
          <w:ilvl w:val="0"/>
          <w:numId w:val="3"/>
        </w:numPr>
        <w:jc w:val="left"/>
        <w:rPr>
          <w:rFonts w:ascii="Avenir" w:eastAsia="Avenir" w:hAnsi="Avenir" w:cs="Avenir"/>
          <w:sz w:val="22"/>
          <w:szCs w:val="22"/>
        </w:rPr>
      </w:pPr>
      <w:r>
        <w:rPr>
          <w:rFonts w:ascii="Avenir" w:eastAsia="Avenir" w:hAnsi="Avenir" w:cs="Avenir"/>
          <w:sz w:val="22"/>
          <w:szCs w:val="22"/>
        </w:rPr>
        <w:t>My biggest concern about introducing abortion care into our practice is:</w:t>
      </w:r>
    </w:p>
    <w:p w14:paraId="6575FD21" w14:textId="77777777" w:rsidR="00DE24D0" w:rsidRDefault="00DE24D0">
      <w:pPr>
        <w:rPr>
          <w:rFonts w:ascii="Avenir" w:eastAsia="Avenir" w:hAnsi="Avenir" w:cs="Avenir"/>
          <w:sz w:val="22"/>
          <w:szCs w:val="22"/>
        </w:rPr>
      </w:pPr>
    </w:p>
    <w:p w14:paraId="7A7CD08C" w14:textId="77777777" w:rsidR="00DE24D0" w:rsidRDefault="00DE24D0">
      <w:pPr>
        <w:rPr>
          <w:rFonts w:ascii="Avenir" w:eastAsia="Avenir" w:hAnsi="Avenir" w:cs="Avenir"/>
          <w:sz w:val="22"/>
          <w:szCs w:val="22"/>
        </w:rPr>
      </w:pPr>
    </w:p>
    <w:p w14:paraId="21598AD7" w14:textId="77777777" w:rsidR="00DE24D0" w:rsidRDefault="00DE24D0">
      <w:pPr>
        <w:rPr>
          <w:rFonts w:ascii="Avenir" w:eastAsia="Avenir" w:hAnsi="Avenir" w:cs="Avenir"/>
          <w:sz w:val="22"/>
          <w:szCs w:val="22"/>
        </w:rPr>
      </w:pPr>
    </w:p>
    <w:p w14:paraId="033016E0" w14:textId="77777777" w:rsidR="00DE24D0" w:rsidRDefault="00DE24D0">
      <w:pPr>
        <w:pStyle w:val="Title"/>
        <w:jc w:val="left"/>
        <w:rPr>
          <w:rFonts w:ascii="Avenir" w:eastAsia="Avenir" w:hAnsi="Avenir" w:cs="Avenir"/>
          <w:sz w:val="22"/>
          <w:szCs w:val="22"/>
        </w:rPr>
      </w:pPr>
    </w:p>
    <w:p w14:paraId="66EA4EC3" w14:textId="77777777" w:rsidR="00DE24D0" w:rsidRDefault="00000000">
      <w:pPr>
        <w:pStyle w:val="Title"/>
        <w:numPr>
          <w:ilvl w:val="0"/>
          <w:numId w:val="3"/>
        </w:numPr>
        <w:jc w:val="left"/>
        <w:rPr>
          <w:rFonts w:ascii="Avenir" w:eastAsia="Avenir" w:hAnsi="Avenir" w:cs="Avenir"/>
          <w:sz w:val="22"/>
          <w:szCs w:val="22"/>
        </w:rPr>
      </w:pPr>
      <w:r>
        <w:rPr>
          <w:rFonts w:ascii="Avenir" w:eastAsia="Avenir" w:hAnsi="Avenir" w:cs="Avenir"/>
          <w:sz w:val="22"/>
          <w:szCs w:val="22"/>
        </w:rPr>
        <w:t xml:space="preserve">If we provide abortion care here, I am afraid that: </w:t>
      </w:r>
    </w:p>
    <w:p w14:paraId="45DC824F" w14:textId="77777777" w:rsidR="00DE24D0" w:rsidRDefault="00DE24D0">
      <w:pPr>
        <w:rPr>
          <w:rFonts w:ascii="Avenir" w:eastAsia="Avenir" w:hAnsi="Avenir" w:cs="Avenir"/>
          <w:sz w:val="22"/>
          <w:szCs w:val="22"/>
        </w:rPr>
      </w:pPr>
    </w:p>
    <w:p w14:paraId="377FD7A8" w14:textId="77777777" w:rsidR="00DE24D0" w:rsidRDefault="00DE24D0"/>
    <w:p w14:paraId="3E812265" w14:textId="77777777" w:rsidR="00DE24D0" w:rsidRDefault="00DE24D0"/>
    <w:p w14:paraId="7B1158C6" w14:textId="77777777" w:rsidR="00DE24D0" w:rsidRDefault="00DE24D0">
      <w:pPr>
        <w:pStyle w:val="Title"/>
        <w:jc w:val="left"/>
        <w:rPr>
          <w:rFonts w:ascii="Avenir" w:eastAsia="Avenir" w:hAnsi="Avenir" w:cs="Avenir"/>
          <w:sz w:val="22"/>
          <w:szCs w:val="22"/>
        </w:rPr>
      </w:pPr>
    </w:p>
    <w:p w14:paraId="6387AD32" w14:textId="77777777" w:rsidR="00DE24D0" w:rsidRDefault="00000000">
      <w:pPr>
        <w:pStyle w:val="Title"/>
        <w:numPr>
          <w:ilvl w:val="0"/>
          <w:numId w:val="3"/>
        </w:numPr>
        <w:jc w:val="left"/>
        <w:rPr>
          <w:rFonts w:ascii="Avenir" w:eastAsia="Avenir" w:hAnsi="Avenir" w:cs="Avenir"/>
          <w:sz w:val="22"/>
          <w:szCs w:val="22"/>
        </w:rPr>
      </w:pPr>
      <w:r>
        <w:rPr>
          <w:rFonts w:ascii="Avenir" w:eastAsia="Avenir" w:hAnsi="Avenir" w:cs="Avenir"/>
          <w:sz w:val="22"/>
          <w:szCs w:val="22"/>
        </w:rPr>
        <w:t xml:space="preserve">Providing abortion care here is: </w:t>
      </w:r>
    </w:p>
    <w:p w14:paraId="670C4E5F" w14:textId="77777777" w:rsidR="00DE24D0" w:rsidRDefault="00DE24D0">
      <w:pPr>
        <w:rPr>
          <w:rFonts w:ascii="Avenir" w:eastAsia="Avenir" w:hAnsi="Avenir" w:cs="Avenir"/>
          <w:sz w:val="22"/>
          <w:szCs w:val="22"/>
        </w:rPr>
      </w:pPr>
    </w:p>
    <w:p w14:paraId="5E279256" w14:textId="77777777" w:rsidR="00DE24D0" w:rsidRDefault="00DE24D0">
      <w:pPr>
        <w:rPr>
          <w:rFonts w:ascii="Avenir" w:eastAsia="Avenir" w:hAnsi="Avenir" w:cs="Avenir"/>
          <w:sz w:val="22"/>
          <w:szCs w:val="22"/>
        </w:rPr>
      </w:pPr>
    </w:p>
    <w:p w14:paraId="2F25E8CD" w14:textId="77777777" w:rsidR="00DE24D0" w:rsidRDefault="00DE24D0">
      <w:pPr>
        <w:rPr>
          <w:rFonts w:ascii="Avenir" w:eastAsia="Avenir" w:hAnsi="Avenir" w:cs="Avenir"/>
          <w:sz w:val="22"/>
          <w:szCs w:val="22"/>
        </w:rPr>
      </w:pPr>
    </w:p>
    <w:p w14:paraId="5C60C81A" w14:textId="77777777" w:rsidR="00DE24D0" w:rsidRDefault="00DE24D0">
      <w:pPr>
        <w:pStyle w:val="Title"/>
        <w:jc w:val="left"/>
        <w:rPr>
          <w:rFonts w:ascii="Avenir" w:eastAsia="Avenir" w:hAnsi="Avenir" w:cs="Avenir"/>
          <w:sz w:val="22"/>
          <w:szCs w:val="22"/>
        </w:rPr>
      </w:pPr>
    </w:p>
    <w:p w14:paraId="07E9802A" w14:textId="77777777" w:rsidR="00DE24D0" w:rsidRDefault="00000000">
      <w:pPr>
        <w:pStyle w:val="Title"/>
        <w:numPr>
          <w:ilvl w:val="0"/>
          <w:numId w:val="3"/>
        </w:numPr>
        <w:jc w:val="left"/>
        <w:rPr>
          <w:rFonts w:ascii="Avenir" w:eastAsia="Avenir" w:hAnsi="Avenir" w:cs="Avenir"/>
          <w:sz w:val="22"/>
          <w:szCs w:val="22"/>
        </w:rPr>
      </w:pPr>
      <w:r>
        <w:rPr>
          <w:rFonts w:ascii="Avenir" w:eastAsia="Avenir" w:hAnsi="Avenir" w:cs="Avenir"/>
          <w:sz w:val="22"/>
          <w:szCs w:val="22"/>
        </w:rPr>
        <w:t>In this country, abortions should be:</w:t>
      </w:r>
    </w:p>
    <w:p w14:paraId="23E68242" w14:textId="77777777" w:rsidR="00DE24D0" w:rsidRDefault="00DE24D0">
      <w:pPr>
        <w:rPr>
          <w:rFonts w:ascii="Avenir" w:eastAsia="Avenir" w:hAnsi="Avenir" w:cs="Avenir"/>
          <w:sz w:val="22"/>
          <w:szCs w:val="22"/>
        </w:rPr>
      </w:pPr>
    </w:p>
    <w:p w14:paraId="5D1FDDE4" w14:textId="77777777" w:rsidR="00DE24D0" w:rsidRDefault="00DE24D0">
      <w:pPr>
        <w:rPr>
          <w:rFonts w:ascii="Avenir" w:eastAsia="Avenir" w:hAnsi="Avenir" w:cs="Avenir"/>
          <w:sz w:val="22"/>
          <w:szCs w:val="22"/>
        </w:rPr>
      </w:pPr>
    </w:p>
    <w:p w14:paraId="2A904B59" w14:textId="77777777" w:rsidR="00DE24D0" w:rsidRDefault="00DE24D0">
      <w:pPr>
        <w:pStyle w:val="Title"/>
        <w:ind w:left="360"/>
        <w:rPr>
          <w:rFonts w:ascii="Avenir" w:eastAsia="Avenir" w:hAnsi="Avenir" w:cs="Avenir"/>
          <w:b w:val="0"/>
        </w:rPr>
      </w:pPr>
    </w:p>
    <w:p w14:paraId="3986F487" w14:textId="77777777" w:rsidR="00DE24D0" w:rsidRDefault="00000000">
      <w:pPr>
        <w:pStyle w:val="Title"/>
        <w:spacing w:line="276" w:lineRule="auto"/>
        <w:ind w:left="360"/>
      </w:pPr>
      <w:r>
        <w:rPr>
          <w:rFonts w:ascii="Avenir" w:eastAsia="Avenir" w:hAnsi="Avenir" w:cs="Avenir"/>
          <w:sz w:val="28"/>
          <w:szCs w:val="28"/>
          <w:u w:val="single"/>
        </w:rPr>
        <w:lastRenderedPageBreak/>
        <w:t>Myth Busting: Facts About Abortion</w:t>
      </w:r>
    </w:p>
    <w:p w14:paraId="095FA1CF" w14:textId="77777777" w:rsidR="00DE24D0" w:rsidRDefault="00DE24D0">
      <w:pPr>
        <w:pStyle w:val="Title"/>
        <w:spacing w:line="276" w:lineRule="auto"/>
        <w:ind w:left="360"/>
        <w:rPr>
          <w:rFonts w:ascii="Avenir" w:eastAsia="Avenir" w:hAnsi="Avenir" w:cs="Avenir"/>
          <w:sz w:val="20"/>
          <w:szCs w:val="20"/>
        </w:rPr>
      </w:pPr>
      <w:bookmarkStart w:id="11" w:name="_dohg9wt0wdjq" w:colFirst="0" w:colLast="0"/>
      <w:bookmarkEnd w:id="11"/>
    </w:p>
    <w:p w14:paraId="34CF2F9B" w14:textId="77777777" w:rsidR="00DE24D0" w:rsidRDefault="00000000">
      <w:pPr>
        <w:jc w:val="center"/>
        <w:rPr>
          <w:rFonts w:ascii="Avenir" w:eastAsia="Avenir" w:hAnsi="Avenir" w:cs="Avenir"/>
          <w:b/>
          <w:sz w:val="24"/>
          <w:szCs w:val="24"/>
          <w:u w:val="single"/>
        </w:rPr>
      </w:pPr>
      <w:r>
        <w:rPr>
          <w:rFonts w:ascii="Avenir" w:eastAsia="Avenir" w:hAnsi="Avenir" w:cs="Avenir"/>
          <w:i/>
        </w:rPr>
        <w:t xml:space="preserve">The majority of the following statistics report specifically on women’s experiences with abortion care. However, many transgender and non-binary patients also experience pregnancy and abortion. Data regarding these patients’ care is alarmingly limited; most nationwide studies overlook these demographics entirely. More research must be conducted to analyze transgender and non-binary patients’ unique healthcare experiences and, more generally, to comprehensively report on reproductive healthcare in America. </w:t>
      </w:r>
    </w:p>
    <w:p w14:paraId="0B622A00" w14:textId="77777777" w:rsidR="00DE24D0" w:rsidRDefault="00DE24D0">
      <w:pPr>
        <w:spacing w:line="276" w:lineRule="auto"/>
        <w:rPr>
          <w:rFonts w:ascii="Avenir" w:eastAsia="Avenir" w:hAnsi="Avenir" w:cs="Avenir"/>
          <w:b/>
          <w:sz w:val="24"/>
          <w:szCs w:val="24"/>
          <w:u w:val="single"/>
        </w:rPr>
      </w:pPr>
    </w:p>
    <w:p w14:paraId="4FF1E990" w14:textId="77777777" w:rsidR="00DE24D0" w:rsidRDefault="00000000">
      <w:pPr>
        <w:spacing w:line="276" w:lineRule="auto"/>
        <w:jc w:val="center"/>
        <w:rPr>
          <w:rFonts w:ascii="Avenir" w:eastAsia="Avenir" w:hAnsi="Avenir" w:cs="Avenir"/>
          <w:b/>
          <w:sz w:val="24"/>
          <w:szCs w:val="24"/>
          <w:u w:val="single"/>
        </w:rPr>
      </w:pPr>
      <w:r>
        <w:rPr>
          <w:rFonts w:ascii="Avenir" w:eastAsia="Avenir" w:hAnsi="Avenir" w:cs="Avenir"/>
          <w:b/>
          <w:sz w:val="24"/>
          <w:szCs w:val="24"/>
          <w:u w:val="single"/>
        </w:rPr>
        <w:t>Abortion Overview</w:t>
      </w:r>
    </w:p>
    <w:p w14:paraId="0E9A0F8F" w14:textId="77777777" w:rsidR="00DE24D0" w:rsidRDefault="00DE24D0"/>
    <w:p w14:paraId="4753970C" w14:textId="77777777" w:rsidR="00DE24D0" w:rsidRDefault="00000000">
      <w:pPr>
        <w:spacing w:line="276" w:lineRule="auto"/>
        <w:ind w:hanging="144"/>
        <w:rPr>
          <w:rFonts w:ascii="Avenir" w:eastAsia="Avenir" w:hAnsi="Avenir" w:cs="Avenir"/>
          <w:b/>
          <w:sz w:val="22"/>
          <w:szCs w:val="22"/>
        </w:rPr>
      </w:pPr>
      <w:r>
        <w:rPr>
          <w:rFonts w:ascii="Avenir" w:eastAsia="Avenir" w:hAnsi="Avenir" w:cs="Avenir"/>
          <w:b/>
          <w:sz w:val="22"/>
          <w:szCs w:val="22"/>
        </w:rPr>
        <w:t>Abortion Statistics</w:t>
      </w:r>
    </w:p>
    <w:p w14:paraId="6CD686BE" w14:textId="77777777" w:rsidR="00DE24D0" w:rsidRDefault="00000000">
      <w:pPr>
        <w:numPr>
          <w:ilvl w:val="0"/>
          <w:numId w:val="1"/>
        </w:numPr>
        <w:spacing w:line="276" w:lineRule="auto"/>
        <w:rPr>
          <w:rFonts w:ascii="Avenir" w:eastAsia="Avenir" w:hAnsi="Avenir" w:cs="Avenir"/>
        </w:rPr>
      </w:pPr>
      <w:r>
        <w:rPr>
          <w:rFonts w:ascii="Avenir" w:eastAsia="Avenir" w:hAnsi="Avenir" w:cs="Avenir"/>
        </w:rPr>
        <w:t>1 in 4 women in the United States will have an abortion by age 45. [</w:t>
      </w:r>
      <w:hyperlink r:id="rId9">
        <w:r>
          <w:rPr>
            <w:rFonts w:ascii="Avenir" w:eastAsia="Avenir" w:hAnsi="Avenir" w:cs="Avenir"/>
            <w:color w:val="1155CC"/>
            <w:u w:val="single"/>
          </w:rPr>
          <w:t>2014</w:t>
        </w:r>
      </w:hyperlink>
      <w:r>
        <w:rPr>
          <w:rFonts w:ascii="Avenir" w:eastAsia="Avenir" w:hAnsi="Avenir" w:cs="Avenir"/>
        </w:rPr>
        <w:t>]</w:t>
      </w:r>
    </w:p>
    <w:p w14:paraId="7CFC09A0" w14:textId="77777777" w:rsidR="00DE24D0" w:rsidRDefault="00000000">
      <w:pPr>
        <w:numPr>
          <w:ilvl w:val="0"/>
          <w:numId w:val="1"/>
        </w:numPr>
        <w:spacing w:line="276" w:lineRule="auto"/>
        <w:rPr>
          <w:rFonts w:ascii="Avenir" w:eastAsia="Avenir" w:hAnsi="Avenir" w:cs="Avenir"/>
        </w:rPr>
      </w:pPr>
      <w:r>
        <w:rPr>
          <w:rFonts w:ascii="Avenir" w:eastAsia="Avenir" w:hAnsi="Avenir" w:cs="Avenir"/>
        </w:rPr>
        <w:t xml:space="preserve">In 2020, 930,160 </w:t>
      </w:r>
      <w:r>
        <w:rPr>
          <w:rFonts w:ascii="Avenir" w:eastAsia="Avenir" w:hAnsi="Avenir" w:cs="Avenir"/>
          <w:b/>
        </w:rPr>
        <w:t>abortions were performed</w:t>
      </w:r>
      <w:r>
        <w:rPr>
          <w:rFonts w:ascii="Avenir" w:eastAsia="Avenir" w:hAnsi="Avenir" w:cs="Avenir"/>
        </w:rPr>
        <w:t xml:space="preserve"> in the United States, down from 862,320 in 2017. Altogether, about 1 in 5 pregnancies ended in abortion. [</w:t>
      </w:r>
      <w:hyperlink r:id="rId10">
        <w:r>
          <w:rPr>
            <w:rFonts w:ascii="Avenir" w:eastAsia="Avenir" w:hAnsi="Avenir" w:cs="Avenir"/>
            <w:color w:val="0563C1"/>
            <w:u w:val="single"/>
          </w:rPr>
          <w:t>2020</w:t>
        </w:r>
      </w:hyperlink>
      <w:r>
        <w:rPr>
          <w:rFonts w:ascii="Avenir" w:eastAsia="Avenir" w:hAnsi="Avenir" w:cs="Avenir"/>
        </w:rPr>
        <w:t>]</w:t>
      </w:r>
    </w:p>
    <w:p w14:paraId="6C0A40D3" w14:textId="77777777" w:rsidR="00DE24D0" w:rsidRDefault="00000000">
      <w:pPr>
        <w:numPr>
          <w:ilvl w:val="0"/>
          <w:numId w:val="1"/>
        </w:numPr>
        <w:spacing w:line="276" w:lineRule="auto"/>
        <w:rPr>
          <w:rFonts w:ascii="Avenir" w:eastAsia="Avenir" w:hAnsi="Avenir" w:cs="Avenir"/>
        </w:rPr>
      </w:pPr>
      <w:r>
        <w:rPr>
          <w:rFonts w:ascii="Avenir" w:eastAsia="Avenir" w:hAnsi="Avenir" w:cs="Avenir"/>
        </w:rPr>
        <w:t>In 2014, fifty-one percent of women getting abortions reported that they used contraception during the month they became pregnant. [</w:t>
      </w:r>
      <w:hyperlink r:id="rId11" w:anchor="6">
        <w:r>
          <w:rPr>
            <w:rFonts w:ascii="Avenir" w:eastAsia="Avenir" w:hAnsi="Avenir" w:cs="Avenir"/>
            <w:color w:val="1155CC"/>
            <w:u w:val="single"/>
          </w:rPr>
          <w:t>2014</w:t>
        </w:r>
      </w:hyperlink>
      <w:r>
        <w:rPr>
          <w:rFonts w:ascii="Avenir" w:eastAsia="Avenir" w:hAnsi="Avenir" w:cs="Avenir"/>
        </w:rPr>
        <w:t>]</w:t>
      </w:r>
    </w:p>
    <w:p w14:paraId="6065C8AD" w14:textId="77777777" w:rsidR="00DE24D0" w:rsidRDefault="00DE24D0">
      <w:pPr>
        <w:spacing w:line="276" w:lineRule="auto"/>
        <w:ind w:hanging="144"/>
        <w:rPr>
          <w:rFonts w:ascii="Avenir" w:eastAsia="Avenir" w:hAnsi="Avenir" w:cs="Avenir"/>
          <w:b/>
          <w:sz w:val="22"/>
          <w:szCs w:val="22"/>
        </w:rPr>
      </w:pPr>
    </w:p>
    <w:p w14:paraId="3BD06F96" w14:textId="77777777" w:rsidR="00DE24D0" w:rsidRDefault="00000000">
      <w:pPr>
        <w:spacing w:line="276" w:lineRule="auto"/>
        <w:ind w:hanging="144"/>
        <w:rPr>
          <w:rFonts w:ascii="Avenir" w:eastAsia="Avenir" w:hAnsi="Avenir" w:cs="Avenir"/>
          <w:b/>
          <w:sz w:val="22"/>
          <w:szCs w:val="22"/>
        </w:rPr>
      </w:pPr>
      <w:r>
        <w:rPr>
          <w:rFonts w:ascii="Avenir" w:eastAsia="Avenir" w:hAnsi="Avenir" w:cs="Avenir"/>
          <w:b/>
          <w:sz w:val="22"/>
          <w:szCs w:val="22"/>
        </w:rPr>
        <w:t>Unintended Pregnancy</w:t>
      </w:r>
    </w:p>
    <w:p w14:paraId="4655A60F" w14:textId="77777777" w:rsidR="00DE24D0" w:rsidRDefault="00000000">
      <w:pPr>
        <w:numPr>
          <w:ilvl w:val="0"/>
          <w:numId w:val="6"/>
        </w:numPr>
        <w:spacing w:line="276" w:lineRule="auto"/>
        <w:rPr>
          <w:rFonts w:ascii="Avenir" w:eastAsia="Avenir" w:hAnsi="Avenir" w:cs="Avenir"/>
        </w:rPr>
      </w:pPr>
      <w:r>
        <w:rPr>
          <w:rFonts w:ascii="Avenir" w:eastAsia="Avenir" w:hAnsi="Avenir" w:cs="Avenir"/>
        </w:rPr>
        <w:t>Each year almost 50% of all pregnancies among American women are unintended. [</w:t>
      </w:r>
      <w:hyperlink r:id="rId12" w:anchor="1">
        <w:r>
          <w:rPr>
            <w:rFonts w:ascii="Avenir" w:eastAsia="Avenir" w:hAnsi="Avenir" w:cs="Avenir"/>
            <w:color w:val="0000FF"/>
            <w:u w:val="single"/>
          </w:rPr>
          <w:t>2011</w:t>
        </w:r>
      </w:hyperlink>
      <w:r>
        <w:rPr>
          <w:rFonts w:ascii="Avenir" w:eastAsia="Avenir" w:hAnsi="Avenir" w:cs="Avenir"/>
        </w:rPr>
        <w:t>]</w:t>
      </w:r>
    </w:p>
    <w:p w14:paraId="5ED05BBF" w14:textId="77777777" w:rsidR="00DE24D0" w:rsidRDefault="00000000">
      <w:pPr>
        <w:numPr>
          <w:ilvl w:val="0"/>
          <w:numId w:val="6"/>
        </w:numPr>
        <w:spacing w:line="276" w:lineRule="auto"/>
        <w:rPr>
          <w:rFonts w:ascii="Avenir" w:eastAsia="Avenir" w:hAnsi="Avenir" w:cs="Avenir"/>
        </w:rPr>
      </w:pPr>
      <w:r>
        <w:rPr>
          <w:rFonts w:ascii="Avenir" w:eastAsia="Avenir" w:hAnsi="Avenir" w:cs="Avenir"/>
        </w:rPr>
        <w:t>At least half of American women will have an unintended pregnancy by age 45. [</w:t>
      </w:r>
      <w:hyperlink r:id="rId13" w:anchor="7">
        <w:r>
          <w:rPr>
            <w:rFonts w:ascii="Avenir" w:eastAsia="Avenir" w:hAnsi="Avenir" w:cs="Avenir"/>
            <w:color w:val="0000FF"/>
            <w:u w:val="single"/>
          </w:rPr>
          <w:t>2013</w:t>
        </w:r>
      </w:hyperlink>
      <w:r>
        <w:rPr>
          <w:rFonts w:ascii="Avenir" w:eastAsia="Avenir" w:hAnsi="Avenir" w:cs="Avenir"/>
        </w:rPr>
        <w:t>]</w:t>
      </w:r>
    </w:p>
    <w:p w14:paraId="7A5CA778" w14:textId="77777777" w:rsidR="00DE24D0" w:rsidRDefault="00DE24D0">
      <w:pPr>
        <w:spacing w:line="276" w:lineRule="auto"/>
        <w:ind w:hanging="144"/>
        <w:rPr>
          <w:rFonts w:ascii="Avenir" w:eastAsia="Avenir" w:hAnsi="Avenir" w:cs="Avenir"/>
          <w:b/>
        </w:rPr>
      </w:pPr>
    </w:p>
    <w:p w14:paraId="4F9194D0" w14:textId="77777777" w:rsidR="00DE24D0" w:rsidRDefault="00000000">
      <w:pPr>
        <w:spacing w:line="276" w:lineRule="auto"/>
        <w:jc w:val="center"/>
        <w:rPr>
          <w:rFonts w:ascii="Avenir" w:eastAsia="Avenir" w:hAnsi="Avenir" w:cs="Avenir"/>
          <w:b/>
          <w:sz w:val="24"/>
          <w:szCs w:val="24"/>
          <w:u w:val="single"/>
        </w:rPr>
      </w:pPr>
      <w:r>
        <w:rPr>
          <w:rFonts w:ascii="Avenir" w:eastAsia="Avenir" w:hAnsi="Avenir" w:cs="Avenir"/>
          <w:b/>
          <w:sz w:val="24"/>
          <w:szCs w:val="24"/>
          <w:u w:val="single"/>
        </w:rPr>
        <w:t>Abortion Patient Demographics</w:t>
      </w:r>
    </w:p>
    <w:p w14:paraId="1F06D0E6" w14:textId="77777777" w:rsidR="00DE24D0" w:rsidRDefault="00DE24D0">
      <w:pPr>
        <w:spacing w:line="276" w:lineRule="auto"/>
        <w:ind w:hanging="144"/>
        <w:rPr>
          <w:rFonts w:ascii="Avenir" w:eastAsia="Avenir" w:hAnsi="Avenir" w:cs="Avenir"/>
          <w:b/>
        </w:rPr>
      </w:pPr>
    </w:p>
    <w:p w14:paraId="6388B928" w14:textId="77777777" w:rsidR="00DE24D0" w:rsidRDefault="00000000">
      <w:pPr>
        <w:spacing w:line="276" w:lineRule="auto"/>
        <w:ind w:hanging="144"/>
        <w:rPr>
          <w:rFonts w:ascii="Avenir" w:eastAsia="Avenir" w:hAnsi="Avenir" w:cs="Avenir"/>
        </w:rPr>
      </w:pPr>
      <w:r>
        <w:rPr>
          <w:rFonts w:ascii="Avenir" w:eastAsia="Avenir" w:hAnsi="Avenir" w:cs="Avenir"/>
        </w:rPr>
        <w:t>Patients who have abortions are from all racial, ethnic, and religious backgrounds [</w:t>
      </w:r>
      <w:hyperlink r:id="rId14" w:anchor="3">
        <w:r>
          <w:rPr>
            <w:rFonts w:ascii="Avenir" w:eastAsia="Avenir" w:hAnsi="Avenir" w:cs="Avenir"/>
            <w:color w:val="0000FF"/>
            <w:u w:val="single"/>
          </w:rPr>
          <w:t>2014</w:t>
        </w:r>
      </w:hyperlink>
      <w:r>
        <w:rPr>
          <w:rFonts w:ascii="Avenir" w:eastAsia="Avenir" w:hAnsi="Avenir" w:cs="Avenir"/>
        </w:rPr>
        <w:t>]</w:t>
      </w:r>
    </w:p>
    <w:p w14:paraId="0F3416D1" w14:textId="77777777" w:rsidR="00DE24D0" w:rsidRDefault="00000000">
      <w:pPr>
        <w:numPr>
          <w:ilvl w:val="0"/>
          <w:numId w:val="17"/>
        </w:numPr>
        <w:spacing w:line="276" w:lineRule="auto"/>
        <w:rPr>
          <w:rFonts w:ascii="Avenir" w:eastAsia="Avenir" w:hAnsi="Avenir" w:cs="Avenir"/>
        </w:rPr>
      </w:pPr>
      <w:r>
        <w:rPr>
          <w:rFonts w:ascii="Avenir" w:eastAsia="Avenir" w:hAnsi="Avenir" w:cs="Avenir"/>
        </w:rPr>
        <w:t>White women account for 39% of abortions, black women for 28%, Latinx women for 25% and women of other races for 9%</w:t>
      </w:r>
    </w:p>
    <w:p w14:paraId="5C5BF6E3" w14:textId="77777777" w:rsidR="00DE24D0" w:rsidRDefault="00000000">
      <w:pPr>
        <w:numPr>
          <w:ilvl w:val="0"/>
          <w:numId w:val="17"/>
        </w:numPr>
        <w:spacing w:line="276" w:lineRule="auto"/>
        <w:rPr>
          <w:rFonts w:ascii="Avenir" w:eastAsia="Avenir" w:hAnsi="Avenir" w:cs="Avenir"/>
        </w:rPr>
      </w:pPr>
      <w:r>
        <w:rPr>
          <w:rFonts w:ascii="Avenir" w:eastAsia="Avenir" w:hAnsi="Avenir" w:cs="Avenir"/>
        </w:rPr>
        <w:t>30% of women obtaining abortions identify as Protestant, 24% identify as Catholic, and 34% reported no religious affiliation</w:t>
      </w:r>
    </w:p>
    <w:p w14:paraId="4F1B4DB0" w14:textId="77777777" w:rsidR="00DE24D0" w:rsidRDefault="00DE24D0">
      <w:pPr>
        <w:spacing w:line="276" w:lineRule="auto"/>
        <w:ind w:hanging="144"/>
        <w:rPr>
          <w:rFonts w:ascii="Avenir" w:eastAsia="Avenir" w:hAnsi="Avenir" w:cs="Avenir"/>
        </w:rPr>
      </w:pPr>
    </w:p>
    <w:p w14:paraId="65803001" w14:textId="77777777" w:rsidR="00DE24D0" w:rsidRDefault="00000000">
      <w:pPr>
        <w:spacing w:line="276" w:lineRule="auto"/>
        <w:ind w:hanging="144"/>
        <w:rPr>
          <w:rFonts w:ascii="Avenir" w:eastAsia="Avenir" w:hAnsi="Avenir" w:cs="Avenir"/>
        </w:rPr>
      </w:pPr>
      <w:r>
        <w:rPr>
          <w:rFonts w:ascii="Avenir" w:eastAsia="Avenir" w:hAnsi="Avenir" w:cs="Avenir"/>
        </w:rPr>
        <w:t>Patients have abortions at different times in their lives [</w:t>
      </w:r>
      <w:hyperlink r:id="rId15" w:anchor="3">
        <w:r>
          <w:rPr>
            <w:rFonts w:ascii="Avenir" w:eastAsia="Avenir" w:hAnsi="Avenir" w:cs="Avenir"/>
            <w:color w:val="0000FF"/>
            <w:u w:val="single"/>
          </w:rPr>
          <w:t>2014</w:t>
        </w:r>
      </w:hyperlink>
      <w:r>
        <w:rPr>
          <w:rFonts w:ascii="Avenir" w:eastAsia="Avenir" w:hAnsi="Avenir" w:cs="Avenir"/>
        </w:rPr>
        <w:t>]</w:t>
      </w:r>
    </w:p>
    <w:p w14:paraId="01BE72C1" w14:textId="77777777" w:rsidR="00DE24D0" w:rsidRDefault="00000000">
      <w:pPr>
        <w:numPr>
          <w:ilvl w:val="3"/>
          <w:numId w:val="16"/>
        </w:numPr>
        <w:spacing w:line="276" w:lineRule="auto"/>
        <w:ind w:left="630"/>
        <w:rPr>
          <w:rFonts w:ascii="Avenir" w:eastAsia="Avenir" w:hAnsi="Avenir" w:cs="Avenir"/>
        </w:rPr>
      </w:pPr>
      <w:r>
        <w:rPr>
          <w:rFonts w:ascii="Avenir" w:eastAsia="Avenir" w:hAnsi="Avenir" w:cs="Avenir"/>
        </w:rPr>
        <w:t>12% percent of American women obtaining abortions are teenagers</w:t>
      </w:r>
    </w:p>
    <w:p w14:paraId="0245082B" w14:textId="77777777" w:rsidR="00DE24D0" w:rsidRDefault="00000000">
      <w:pPr>
        <w:numPr>
          <w:ilvl w:val="0"/>
          <w:numId w:val="16"/>
        </w:numPr>
        <w:spacing w:line="276" w:lineRule="auto"/>
        <w:rPr>
          <w:rFonts w:ascii="Avenir" w:eastAsia="Avenir" w:hAnsi="Avenir" w:cs="Avenir"/>
        </w:rPr>
      </w:pPr>
      <w:r>
        <w:rPr>
          <w:rFonts w:ascii="Avenir" w:eastAsia="Avenir" w:hAnsi="Avenir" w:cs="Avenir"/>
        </w:rPr>
        <w:t>Women in their 20s account for more than 60% of all abortions</w:t>
      </w:r>
    </w:p>
    <w:p w14:paraId="2D5719FD" w14:textId="77777777" w:rsidR="00DE24D0" w:rsidRDefault="00000000">
      <w:pPr>
        <w:numPr>
          <w:ilvl w:val="0"/>
          <w:numId w:val="16"/>
        </w:numPr>
        <w:spacing w:line="276" w:lineRule="auto"/>
        <w:rPr>
          <w:rFonts w:ascii="Avenir" w:eastAsia="Avenir" w:hAnsi="Avenir" w:cs="Avenir"/>
        </w:rPr>
      </w:pPr>
      <w:r>
        <w:rPr>
          <w:rFonts w:ascii="Avenir" w:eastAsia="Avenir" w:hAnsi="Avenir" w:cs="Avenir"/>
        </w:rPr>
        <w:t>About 59% of abortions are obtained by women who have 1 or more children</w:t>
      </w:r>
    </w:p>
    <w:p w14:paraId="018CCA83" w14:textId="77777777" w:rsidR="00DE24D0" w:rsidRDefault="00000000">
      <w:pPr>
        <w:numPr>
          <w:ilvl w:val="0"/>
          <w:numId w:val="16"/>
        </w:numPr>
        <w:spacing w:line="276" w:lineRule="auto"/>
        <w:rPr>
          <w:rFonts w:ascii="Avenir" w:eastAsia="Avenir" w:hAnsi="Avenir" w:cs="Avenir"/>
        </w:rPr>
      </w:pPr>
      <w:r>
        <w:rPr>
          <w:rFonts w:ascii="Avenir" w:eastAsia="Avenir" w:hAnsi="Avenir" w:cs="Avenir"/>
        </w:rPr>
        <w:t>Women who have never married and are not cohabiting account for 46% of all abortions</w:t>
      </w:r>
    </w:p>
    <w:p w14:paraId="1141B9FE" w14:textId="77777777" w:rsidR="00DE24D0" w:rsidRDefault="00DE24D0">
      <w:pPr>
        <w:spacing w:line="276" w:lineRule="auto"/>
        <w:ind w:hanging="144"/>
        <w:rPr>
          <w:rFonts w:ascii="Avenir" w:eastAsia="Avenir" w:hAnsi="Avenir" w:cs="Avenir"/>
        </w:rPr>
      </w:pPr>
    </w:p>
    <w:p w14:paraId="2188F3CF" w14:textId="77777777" w:rsidR="00DE24D0" w:rsidRDefault="00000000">
      <w:pPr>
        <w:spacing w:line="276" w:lineRule="auto"/>
        <w:ind w:hanging="144"/>
        <w:rPr>
          <w:rFonts w:ascii="Avenir" w:eastAsia="Avenir" w:hAnsi="Avenir" w:cs="Avenir"/>
        </w:rPr>
      </w:pPr>
      <w:r>
        <w:rPr>
          <w:rFonts w:ascii="Avenir" w:eastAsia="Avenir" w:hAnsi="Avenir" w:cs="Avenir"/>
        </w:rPr>
        <w:t>Low-income patients are more likely to have an unintended pregnancy [</w:t>
      </w:r>
      <w:hyperlink r:id="rId16" w:anchor=":~:text=Unintended%20pregnancy%20rates%20are%20highest,women%20and%20women%20of%20color.&amp;text=Rates%20tend%20to%20be%20lowest,college%20graduates%20and%20married%20women.">
        <w:r>
          <w:rPr>
            <w:rFonts w:ascii="Avenir" w:eastAsia="Avenir" w:hAnsi="Avenir" w:cs="Avenir"/>
            <w:color w:val="1155CC"/>
            <w:u w:val="single"/>
          </w:rPr>
          <w:t>2011</w:t>
        </w:r>
      </w:hyperlink>
      <w:r>
        <w:rPr>
          <w:rFonts w:ascii="Avenir" w:eastAsia="Avenir" w:hAnsi="Avenir" w:cs="Avenir"/>
        </w:rPr>
        <w:t>]</w:t>
      </w:r>
    </w:p>
    <w:p w14:paraId="1DFE0376" w14:textId="77777777" w:rsidR="00DE24D0" w:rsidRDefault="00000000">
      <w:pPr>
        <w:numPr>
          <w:ilvl w:val="0"/>
          <w:numId w:val="20"/>
        </w:numPr>
        <w:spacing w:line="276" w:lineRule="auto"/>
        <w:rPr>
          <w:rFonts w:ascii="Avenir" w:eastAsia="Avenir" w:hAnsi="Avenir" w:cs="Avenir"/>
        </w:rPr>
      </w:pPr>
      <w:r>
        <w:rPr>
          <w:rFonts w:ascii="Avenir" w:eastAsia="Avenir" w:hAnsi="Avenir" w:cs="Avenir"/>
        </w:rPr>
        <w:t>49% of women obtaining abortions have incomes below 100% of the federal poverty level ($11,670 for a single woman with no children) [</w:t>
      </w:r>
      <w:hyperlink r:id="rId17">
        <w:r>
          <w:rPr>
            <w:rFonts w:ascii="Avenir" w:eastAsia="Avenir" w:hAnsi="Avenir" w:cs="Avenir"/>
            <w:color w:val="1155CC"/>
            <w:u w:val="single"/>
          </w:rPr>
          <w:t>2016</w:t>
        </w:r>
      </w:hyperlink>
      <w:r>
        <w:rPr>
          <w:rFonts w:ascii="Avenir" w:eastAsia="Avenir" w:hAnsi="Avenir" w:cs="Avenir"/>
        </w:rPr>
        <w:t xml:space="preserve">] </w:t>
      </w:r>
    </w:p>
    <w:p w14:paraId="34D78AFD" w14:textId="77777777" w:rsidR="00DE24D0" w:rsidRDefault="00000000">
      <w:pPr>
        <w:numPr>
          <w:ilvl w:val="0"/>
          <w:numId w:val="20"/>
        </w:numPr>
        <w:spacing w:line="276" w:lineRule="auto"/>
        <w:rPr>
          <w:rFonts w:ascii="Avenir" w:eastAsia="Avenir" w:hAnsi="Avenir" w:cs="Avenir"/>
        </w:rPr>
      </w:pPr>
      <w:r>
        <w:rPr>
          <w:rFonts w:ascii="Avenir" w:eastAsia="Avenir" w:hAnsi="Avenir" w:cs="Avenir"/>
        </w:rPr>
        <w:t>26% of women obtaining abortions have incomes between 100–199% of the federal poverty level [</w:t>
      </w:r>
      <w:hyperlink r:id="rId18">
        <w:r>
          <w:rPr>
            <w:rFonts w:ascii="Avenir" w:eastAsia="Avenir" w:hAnsi="Avenir" w:cs="Avenir"/>
            <w:color w:val="1155CC"/>
            <w:u w:val="single"/>
          </w:rPr>
          <w:t>2016</w:t>
        </w:r>
      </w:hyperlink>
      <w:r>
        <w:rPr>
          <w:rFonts w:ascii="Avenir" w:eastAsia="Avenir" w:hAnsi="Avenir" w:cs="Avenir"/>
        </w:rPr>
        <w:t>]</w:t>
      </w:r>
    </w:p>
    <w:p w14:paraId="1A073439" w14:textId="77777777" w:rsidR="00DE24D0" w:rsidRDefault="00000000">
      <w:pPr>
        <w:spacing w:line="276" w:lineRule="auto"/>
        <w:jc w:val="center"/>
        <w:rPr>
          <w:rFonts w:ascii="Avenir" w:eastAsia="Avenir" w:hAnsi="Avenir" w:cs="Avenir"/>
          <w:b/>
          <w:sz w:val="24"/>
          <w:szCs w:val="24"/>
          <w:u w:val="single"/>
        </w:rPr>
      </w:pPr>
      <w:r>
        <w:rPr>
          <w:rFonts w:ascii="Avenir" w:eastAsia="Avenir" w:hAnsi="Avenir" w:cs="Avenir"/>
          <w:b/>
          <w:sz w:val="24"/>
          <w:szCs w:val="24"/>
          <w:u w:val="single"/>
        </w:rPr>
        <w:lastRenderedPageBreak/>
        <w:t>Types of Abortion</w:t>
      </w:r>
    </w:p>
    <w:p w14:paraId="216B221C" w14:textId="77777777" w:rsidR="00DE24D0" w:rsidRDefault="00DE24D0">
      <w:pPr>
        <w:spacing w:line="276" w:lineRule="auto"/>
        <w:jc w:val="center"/>
        <w:rPr>
          <w:rFonts w:ascii="Avenir" w:eastAsia="Avenir" w:hAnsi="Avenir" w:cs="Avenir"/>
          <w:b/>
          <w:sz w:val="22"/>
          <w:szCs w:val="22"/>
          <w:u w:val="single"/>
        </w:rPr>
      </w:pPr>
    </w:p>
    <w:p w14:paraId="260856E1" w14:textId="77777777" w:rsidR="00DE24D0" w:rsidRDefault="00000000">
      <w:pPr>
        <w:spacing w:line="276" w:lineRule="auto"/>
        <w:ind w:hanging="144"/>
        <w:rPr>
          <w:rFonts w:ascii="Avenir" w:eastAsia="Avenir" w:hAnsi="Avenir" w:cs="Avenir"/>
          <w:b/>
          <w:sz w:val="22"/>
          <w:szCs w:val="22"/>
        </w:rPr>
      </w:pPr>
      <w:r>
        <w:rPr>
          <w:rFonts w:ascii="Avenir" w:eastAsia="Avenir" w:hAnsi="Avenir" w:cs="Avenir"/>
          <w:b/>
          <w:sz w:val="22"/>
          <w:szCs w:val="22"/>
        </w:rPr>
        <w:t>Abortion Procedure</w:t>
      </w:r>
    </w:p>
    <w:p w14:paraId="28F9ACE3" w14:textId="77777777" w:rsidR="00DE24D0" w:rsidRDefault="00000000">
      <w:pPr>
        <w:numPr>
          <w:ilvl w:val="0"/>
          <w:numId w:val="18"/>
        </w:numPr>
        <w:spacing w:line="276" w:lineRule="auto"/>
        <w:rPr>
          <w:rFonts w:ascii="Avenir" w:eastAsia="Avenir" w:hAnsi="Avenir" w:cs="Avenir"/>
        </w:rPr>
      </w:pPr>
      <w:r>
        <w:rPr>
          <w:rFonts w:ascii="Avenir" w:eastAsia="Avenir" w:hAnsi="Avenir" w:cs="Avenir"/>
        </w:rPr>
        <w:t>Surgical abortions are generally well-known in US popular culture. They are relatively quick procedures which occur in a clinical setting [</w:t>
      </w:r>
      <w:hyperlink r:id="rId19">
        <w:r>
          <w:rPr>
            <w:rFonts w:ascii="Avenir" w:eastAsia="Avenir" w:hAnsi="Avenir" w:cs="Avenir"/>
            <w:color w:val="1155CC"/>
            <w:u w:val="single"/>
          </w:rPr>
          <w:t>2022</w:t>
        </w:r>
      </w:hyperlink>
      <w:r>
        <w:rPr>
          <w:rFonts w:ascii="Avenir" w:eastAsia="Avenir" w:hAnsi="Avenir" w:cs="Avenir"/>
        </w:rPr>
        <w:t>]</w:t>
      </w:r>
    </w:p>
    <w:p w14:paraId="0D6A4E52" w14:textId="77777777" w:rsidR="00DE24D0" w:rsidRDefault="00000000">
      <w:pPr>
        <w:numPr>
          <w:ilvl w:val="0"/>
          <w:numId w:val="18"/>
        </w:numPr>
        <w:spacing w:line="276" w:lineRule="auto"/>
        <w:rPr>
          <w:rFonts w:ascii="Avenir" w:eastAsia="Avenir" w:hAnsi="Avenir" w:cs="Avenir"/>
        </w:rPr>
      </w:pPr>
      <w:r>
        <w:rPr>
          <w:rFonts w:ascii="Avenir" w:eastAsia="Avenir" w:hAnsi="Avenir" w:cs="Avenir"/>
        </w:rPr>
        <w:t>Surgical abortions are both safe and effective, having a 99% success rate [</w:t>
      </w:r>
      <w:hyperlink r:id="rId20">
        <w:r>
          <w:rPr>
            <w:rFonts w:ascii="Avenir" w:eastAsia="Avenir" w:hAnsi="Avenir" w:cs="Avenir"/>
            <w:color w:val="1155CC"/>
            <w:u w:val="single"/>
          </w:rPr>
          <w:t>The Reproductive Health Access Project, 2022</w:t>
        </w:r>
      </w:hyperlink>
      <w:r>
        <w:rPr>
          <w:rFonts w:ascii="Avenir" w:eastAsia="Avenir" w:hAnsi="Avenir" w:cs="Avenir"/>
        </w:rPr>
        <w:t xml:space="preserve">] </w:t>
      </w:r>
    </w:p>
    <w:p w14:paraId="424B48B3" w14:textId="77777777" w:rsidR="00DE24D0" w:rsidRDefault="00DE24D0">
      <w:pPr>
        <w:spacing w:line="276" w:lineRule="auto"/>
        <w:ind w:hanging="144"/>
        <w:rPr>
          <w:rFonts w:ascii="Avenir" w:eastAsia="Avenir" w:hAnsi="Avenir" w:cs="Avenir"/>
          <w:b/>
          <w:sz w:val="22"/>
          <w:szCs w:val="22"/>
        </w:rPr>
      </w:pPr>
    </w:p>
    <w:p w14:paraId="5D30DB9C" w14:textId="77777777" w:rsidR="00DE24D0" w:rsidRDefault="00000000">
      <w:pPr>
        <w:spacing w:line="276" w:lineRule="auto"/>
        <w:ind w:hanging="144"/>
        <w:rPr>
          <w:rFonts w:ascii="Avenir" w:eastAsia="Avenir" w:hAnsi="Avenir" w:cs="Avenir"/>
          <w:b/>
          <w:sz w:val="22"/>
          <w:szCs w:val="22"/>
        </w:rPr>
      </w:pPr>
      <w:r>
        <w:rPr>
          <w:rFonts w:ascii="Avenir" w:eastAsia="Avenir" w:hAnsi="Avenir" w:cs="Avenir"/>
          <w:b/>
          <w:sz w:val="22"/>
          <w:szCs w:val="22"/>
        </w:rPr>
        <w:t>Abortion Pills</w:t>
      </w:r>
    </w:p>
    <w:p w14:paraId="3665CEAF" w14:textId="77777777" w:rsidR="00DE24D0" w:rsidRDefault="00000000">
      <w:pPr>
        <w:numPr>
          <w:ilvl w:val="0"/>
          <w:numId w:val="18"/>
        </w:numPr>
        <w:spacing w:line="276" w:lineRule="auto"/>
        <w:rPr>
          <w:rFonts w:ascii="Avenir" w:eastAsia="Avenir" w:hAnsi="Avenir" w:cs="Avenir"/>
          <w:sz w:val="22"/>
          <w:szCs w:val="22"/>
        </w:rPr>
      </w:pPr>
      <w:r>
        <w:rPr>
          <w:rFonts w:ascii="Avenir" w:eastAsia="Avenir" w:hAnsi="Avenir" w:cs="Avenir"/>
        </w:rPr>
        <w:t>Medication abortions typically involve a combination of two medications, mifepristone and misoprostol, which can be provided safely and effectively in the US up to 11 weeks gestation  [</w:t>
      </w:r>
      <w:hyperlink r:id="rId21">
        <w:r>
          <w:rPr>
            <w:rFonts w:ascii="Avenir" w:eastAsia="Avenir" w:hAnsi="Avenir" w:cs="Avenir"/>
            <w:color w:val="1155CC"/>
            <w:u w:val="single"/>
          </w:rPr>
          <w:t>2022</w:t>
        </w:r>
      </w:hyperlink>
      <w:r>
        <w:rPr>
          <w:rFonts w:ascii="Avenir" w:eastAsia="Avenir" w:hAnsi="Avenir" w:cs="Avenir"/>
        </w:rPr>
        <w:t>]</w:t>
      </w:r>
    </w:p>
    <w:p w14:paraId="7AB6CF56" w14:textId="77777777" w:rsidR="00DE24D0" w:rsidRDefault="00000000">
      <w:pPr>
        <w:numPr>
          <w:ilvl w:val="0"/>
          <w:numId w:val="18"/>
        </w:numPr>
        <w:spacing w:line="276" w:lineRule="auto"/>
        <w:rPr>
          <w:rFonts w:ascii="Avenir" w:eastAsia="Avenir" w:hAnsi="Avenir" w:cs="Avenir"/>
          <w:sz w:val="22"/>
          <w:szCs w:val="22"/>
        </w:rPr>
      </w:pPr>
      <w:r>
        <w:rPr>
          <w:rFonts w:ascii="Avenir" w:eastAsia="Avenir" w:hAnsi="Avenir" w:cs="Avenir"/>
        </w:rPr>
        <w:t>Medication abortions are safe, accessible, and effective, working 98-99% of the time [</w:t>
      </w:r>
      <w:hyperlink r:id="rId22">
        <w:r>
          <w:rPr>
            <w:rFonts w:ascii="Avenir" w:eastAsia="Avenir" w:hAnsi="Avenir" w:cs="Avenir"/>
            <w:color w:val="1155CC"/>
            <w:u w:val="single"/>
          </w:rPr>
          <w:t>The Reproductive Health Access Project, 2022</w:t>
        </w:r>
      </w:hyperlink>
      <w:r>
        <w:rPr>
          <w:rFonts w:ascii="Avenir" w:eastAsia="Avenir" w:hAnsi="Avenir" w:cs="Avenir"/>
        </w:rPr>
        <w:t xml:space="preserve">] </w:t>
      </w:r>
    </w:p>
    <w:p w14:paraId="523D062F" w14:textId="77777777" w:rsidR="00DE24D0" w:rsidRDefault="00000000">
      <w:pPr>
        <w:numPr>
          <w:ilvl w:val="0"/>
          <w:numId w:val="18"/>
        </w:numPr>
        <w:spacing w:line="276" w:lineRule="auto"/>
        <w:rPr>
          <w:rFonts w:ascii="Avenir" w:eastAsia="Avenir" w:hAnsi="Avenir" w:cs="Avenir"/>
          <w:sz w:val="22"/>
          <w:szCs w:val="22"/>
        </w:rPr>
      </w:pPr>
      <w:r>
        <w:rPr>
          <w:rFonts w:ascii="Avenir" w:eastAsia="Avenir" w:hAnsi="Avenir" w:cs="Avenir"/>
        </w:rPr>
        <w:t>Medication abortions are central to US abortion care, accounting for more than half (54%) of all US abortions [</w:t>
      </w:r>
      <w:hyperlink r:id="rId23">
        <w:r>
          <w:rPr>
            <w:rFonts w:ascii="Avenir" w:eastAsia="Avenir" w:hAnsi="Avenir" w:cs="Avenir"/>
            <w:color w:val="1155CC"/>
            <w:u w:val="single"/>
          </w:rPr>
          <w:t>2022</w:t>
        </w:r>
      </w:hyperlink>
      <w:r>
        <w:rPr>
          <w:rFonts w:ascii="Avenir" w:eastAsia="Avenir" w:hAnsi="Avenir" w:cs="Avenir"/>
        </w:rPr>
        <w:t>]</w:t>
      </w:r>
    </w:p>
    <w:p w14:paraId="0A23214E" w14:textId="77777777" w:rsidR="00DE24D0" w:rsidRDefault="00DE24D0">
      <w:pPr>
        <w:spacing w:line="276" w:lineRule="auto"/>
        <w:ind w:left="720" w:hanging="180"/>
        <w:rPr>
          <w:rFonts w:ascii="Avenir" w:eastAsia="Avenir" w:hAnsi="Avenir" w:cs="Avenir"/>
        </w:rPr>
      </w:pPr>
    </w:p>
    <w:p w14:paraId="00C153DA" w14:textId="77777777" w:rsidR="00DE24D0" w:rsidRDefault="00000000">
      <w:pPr>
        <w:spacing w:line="276" w:lineRule="auto"/>
        <w:rPr>
          <w:rFonts w:ascii="Avenir" w:eastAsia="Avenir" w:hAnsi="Avenir" w:cs="Avenir"/>
        </w:rPr>
      </w:pPr>
      <w:r>
        <w:rPr>
          <w:rFonts w:ascii="Avenir" w:eastAsia="Avenir" w:hAnsi="Avenir" w:cs="Avenir"/>
          <w:b/>
          <w:sz w:val="22"/>
          <w:szCs w:val="22"/>
        </w:rPr>
        <w:t>Self-Managed Abortion (SMA)</w:t>
      </w:r>
    </w:p>
    <w:p w14:paraId="13BA939C" w14:textId="77777777" w:rsidR="00DE24D0" w:rsidRDefault="00000000">
      <w:pPr>
        <w:numPr>
          <w:ilvl w:val="0"/>
          <w:numId w:val="9"/>
        </w:numPr>
        <w:spacing w:line="276" w:lineRule="auto"/>
        <w:rPr>
          <w:rFonts w:ascii="Avenir" w:eastAsia="Avenir" w:hAnsi="Avenir" w:cs="Avenir"/>
        </w:rPr>
      </w:pPr>
      <w:r>
        <w:rPr>
          <w:rFonts w:ascii="Avenir" w:eastAsia="Avenir" w:hAnsi="Avenir" w:cs="Avenir"/>
        </w:rPr>
        <w:t>Self-sourced medication abortions, in which pills are obtained by person instead of being directly provided by a clinician or in a clinical setting, are known as “self-managed abortions” [</w:t>
      </w:r>
      <w:hyperlink r:id="rId24">
        <w:r>
          <w:rPr>
            <w:rFonts w:ascii="Avenir" w:eastAsia="Avenir" w:hAnsi="Avenir" w:cs="Avenir"/>
            <w:color w:val="1155CC"/>
            <w:u w:val="single"/>
          </w:rPr>
          <w:t>2022</w:t>
        </w:r>
      </w:hyperlink>
      <w:r>
        <w:rPr>
          <w:rFonts w:ascii="Avenir" w:eastAsia="Avenir" w:hAnsi="Avenir" w:cs="Avenir"/>
        </w:rPr>
        <w:t>]</w:t>
      </w:r>
    </w:p>
    <w:p w14:paraId="77BD911A" w14:textId="77777777" w:rsidR="00DE24D0" w:rsidRDefault="00000000">
      <w:pPr>
        <w:numPr>
          <w:ilvl w:val="0"/>
          <w:numId w:val="9"/>
        </w:numPr>
        <w:spacing w:line="276" w:lineRule="auto"/>
        <w:rPr>
          <w:rFonts w:ascii="Avenir" w:eastAsia="Avenir" w:hAnsi="Avenir" w:cs="Avenir"/>
        </w:rPr>
      </w:pPr>
      <w:r>
        <w:rPr>
          <w:rFonts w:ascii="Avenir" w:eastAsia="Avenir" w:hAnsi="Avenir" w:cs="Avenir"/>
        </w:rPr>
        <w:t>There are many reasons why someone may choose SMA; because it is the most accessible option to terminate their pregnancy, to avoid discrimination and stigma in the health care setting, and even because it can feel more private, “natural,” or empowering [</w:t>
      </w:r>
      <w:hyperlink r:id="rId25">
        <w:r>
          <w:rPr>
            <w:rFonts w:ascii="Avenir" w:eastAsia="Avenir" w:hAnsi="Avenir" w:cs="Avenir"/>
            <w:color w:val="1155CC"/>
            <w:u w:val="single"/>
          </w:rPr>
          <w:t>2022</w:t>
        </w:r>
      </w:hyperlink>
      <w:r>
        <w:rPr>
          <w:rFonts w:ascii="Avenir" w:eastAsia="Avenir" w:hAnsi="Avenir" w:cs="Avenir"/>
        </w:rPr>
        <w:t xml:space="preserve">] </w:t>
      </w:r>
    </w:p>
    <w:p w14:paraId="3E747816" w14:textId="77777777" w:rsidR="00DE24D0" w:rsidRDefault="00DE24D0">
      <w:pPr>
        <w:spacing w:line="276" w:lineRule="auto"/>
        <w:ind w:left="1440" w:hanging="144"/>
        <w:rPr>
          <w:rFonts w:ascii="Avenir" w:eastAsia="Avenir" w:hAnsi="Avenir" w:cs="Avenir"/>
        </w:rPr>
      </w:pPr>
    </w:p>
    <w:p w14:paraId="152FB9F0" w14:textId="77777777" w:rsidR="00DE24D0" w:rsidRDefault="00000000">
      <w:pPr>
        <w:spacing w:line="276" w:lineRule="auto"/>
        <w:rPr>
          <w:rFonts w:ascii="Avenir" w:eastAsia="Avenir" w:hAnsi="Avenir" w:cs="Avenir"/>
          <w:b/>
        </w:rPr>
      </w:pPr>
      <w:r>
        <w:rPr>
          <w:rFonts w:ascii="Avenir" w:eastAsia="Avenir" w:hAnsi="Avenir" w:cs="Avenir"/>
          <w:b/>
          <w:color w:val="212529"/>
          <w:sz w:val="22"/>
          <w:szCs w:val="22"/>
          <w:highlight w:val="white"/>
        </w:rPr>
        <w:t>Safety</w:t>
      </w:r>
    </w:p>
    <w:p w14:paraId="62FCECC6" w14:textId="77777777" w:rsidR="00DE24D0" w:rsidRDefault="00000000">
      <w:pPr>
        <w:numPr>
          <w:ilvl w:val="0"/>
          <w:numId w:val="11"/>
        </w:numPr>
        <w:spacing w:line="276" w:lineRule="auto"/>
        <w:rPr>
          <w:rFonts w:ascii="Avenir" w:eastAsia="Avenir" w:hAnsi="Avenir" w:cs="Avenir"/>
        </w:rPr>
      </w:pPr>
      <w:r>
        <w:rPr>
          <w:rFonts w:ascii="Avenir" w:eastAsia="Avenir" w:hAnsi="Avenir" w:cs="Avenir"/>
        </w:rPr>
        <w:t>Studies demonstrate that self-managed abortion is safe and effective when patients can access accurate information on how to use the pills (mifepristone &amp; misoprostol, and misoprostol alone) and when to seek help [</w:t>
      </w:r>
      <w:hyperlink r:id="rId26">
        <w:r>
          <w:rPr>
            <w:rFonts w:ascii="Avenir" w:eastAsia="Avenir" w:hAnsi="Avenir" w:cs="Avenir"/>
            <w:color w:val="1155CC"/>
            <w:u w:val="single"/>
          </w:rPr>
          <w:t>Abortion On Our Own Terms, 2022</w:t>
        </w:r>
      </w:hyperlink>
      <w:r>
        <w:rPr>
          <w:rFonts w:ascii="Avenir" w:eastAsia="Avenir" w:hAnsi="Avenir" w:cs="Avenir"/>
        </w:rPr>
        <w:t>]</w:t>
      </w:r>
    </w:p>
    <w:p w14:paraId="1C1457CD" w14:textId="77777777" w:rsidR="00DE24D0" w:rsidRDefault="00000000">
      <w:pPr>
        <w:numPr>
          <w:ilvl w:val="0"/>
          <w:numId w:val="11"/>
        </w:numPr>
        <w:spacing w:line="276" w:lineRule="auto"/>
        <w:rPr>
          <w:rFonts w:ascii="Avenir" w:eastAsia="Avenir" w:hAnsi="Avenir" w:cs="Avenir"/>
        </w:rPr>
      </w:pPr>
      <w:r>
        <w:rPr>
          <w:rFonts w:ascii="Avenir" w:eastAsia="Avenir" w:hAnsi="Avenir" w:cs="Avenir"/>
        </w:rPr>
        <w:t xml:space="preserve">Fears of “coat-hanger” or “back-alley” abortions date back to a medical and sociopolitical landscape predating </w:t>
      </w:r>
      <w:r>
        <w:rPr>
          <w:rFonts w:ascii="Avenir" w:eastAsia="Avenir" w:hAnsi="Avenir" w:cs="Avenir"/>
          <w:i/>
        </w:rPr>
        <w:t>Roe v. Wade</w:t>
      </w:r>
      <w:r>
        <w:rPr>
          <w:rFonts w:ascii="Avenir" w:eastAsia="Avenir" w:hAnsi="Avenir" w:cs="Avenir"/>
        </w:rPr>
        <w:t>. Today, medication abortion makes self-managed abortion care a safe option for patients [</w:t>
      </w:r>
      <w:hyperlink r:id="rId27">
        <w:r>
          <w:rPr>
            <w:rFonts w:ascii="Avenir" w:eastAsia="Avenir" w:hAnsi="Avenir" w:cs="Avenir"/>
            <w:color w:val="1155CC"/>
            <w:u w:val="single"/>
          </w:rPr>
          <w:t>2022</w:t>
        </w:r>
      </w:hyperlink>
      <w:r>
        <w:rPr>
          <w:rFonts w:ascii="Avenir" w:eastAsia="Avenir" w:hAnsi="Avenir" w:cs="Avenir"/>
        </w:rPr>
        <w:t>]</w:t>
      </w:r>
    </w:p>
    <w:p w14:paraId="53790E37" w14:textId="77777777" w:rsidR="00DE24D0" w:rsidRDefault="00DE24D0">
      <w:pPr>
        <w:spacing w:line="276" w:lineRule="auto"/>
        <w:ind w:left="1440"/>
        <w:rPr>
          <w:rFonts w:ascii="Avenir" w:eastAsia="Avenir" w:hAnsi="Avenir" w:cs="Avenir"/>
          <w:b/>
          <w:sz w:val="22"/>
          <w:szCs w:val="22"/>
        </w:rPr>
      </w:pPr>
    </w:p>
    <w:p w14:paraId="66233D67" w14:textId="77777777" w:rsidR="00DE24D0" w:rsidRDefault="00000000">
      <w:pPr>
        <w:spacing w:line="276" w:lineRule="auto"/>
        <w:rPr>
          <w:rFonts w:ascii="Avenir" w:eastAsia="Avenir" w:hAnsi="Avenir" w:cs="Avenir"/>
          <w:b/>
          <w:sz w:val="22"/>
          <w:szCs w:val="22"/>
        </w:rPr>
      </w:pPr>
      <w:r>
        <w:rPr>
          <w:rFonts w:ascii="Avenir" w:eastAsia="Avenir" w:hAnsi="Avenir" w:cs="Avenir"/>
          <w:b/>
          <w:sz w:val="22"/>
          <w:szCs w:val="22"/>
        </w:rPr>
        <w:t>Medication Abortion Reversal</w:t>
      </w:r>
    </w:p>
    <w:p w14:paraId="70F7880F" w14:textId="77777777" w:rsidR="00DE24D0" w:rsidRDefault="00000000">
      <w:pPr>
        <w:numPr>
          <w:ilvl w:val="0"/>
          <w:numId w:val="14"/>
        </w:numPr>
        <w:spacing w:before="2" w:after="2" w:line="276" w:lineRule="auto"/>
        <w:rPr>
          <w:rFonts w:ascii="Avenir" w:eastAsia="Avenir" w:hAnsi="Avenir" w:cs="Avenir"/>
        </w:rPr>
      </w:pPr>
      <w:r>
        <w:rPr>
          <w:rFonts w:ascii="Avenir" w:eastAsia="Avenir" w:hAnsi="Avenir" w:cs="Avenir"/>
        </w:rPr>
        <w:t>There is no evidence-based study to support George Delgado’s claim that medication abortion is reversible, and the American Congress of Obstetricians and Gynecologists say the chances of “reversing” an abortion after mifepristone administration is the same (30-50%) as taking the mifepristone alone, not taking the misoprostol and waiting it out [</w:t>
      </w:r>
      <w:hyperlink r:id="rId28">
        <w:r>
          <w:rPr>
            <w:rFonts w:ascii="Avenir" w:eastAsia="Avenir" w:hAnsi="Avenir" w:cs="Avenir"/>
            <w:color w:val="1155CC"/>
            <w:u w:val="single"/>
          </w:rPr>
          <w:t>ACOG</w:t>
        </w:r>
      </w:hyperlink>
      <w:r>
        <w:rPr>
          <w:rFonts w:ascii="Avenir" w:eastAsia="Avenir" w:hAnsi="Avenir" w:cs="Avenir"/>
        </w:rPr>
        <w:t>].</w:t>
      </w:r>
    </w:p>
    <w:p w14:paraId="632B9A03" w14:textId="77777777" w:rsidR="00DE24D0" w:rsidRDefault="00DE24D0">
      <w:pPr>
        <w:spacing w:line="276" w:lineRule="auto"/>
        <w:ind w:hanging="144"/>
        <w:rPr>
          <w:rFonts w:ascii="Avenir" w:eastAsia="Avenir" w:hAnsi="Avenir" w:cs="Avenir"/>
          <w:b/>
          <w:sz w:val="22"/>
          <w:szCs w:val="22"/>
        </w:rPr>
      </w:pPr>
    </w:p>
    <w:p w14:paraId="1AC05AF4" w14:textId="77777777" w:rsidR="00DE24D0" w:rsidRDefault="00DE24D0">
      <w:pPr>
        <w:spacing w:line="276" w:lineRule="auto"/>
        <w:jc w:val="center"/>
        <w:rPr>
          <w:rFonts w:ascii="Avenir" w:eastAsia="Avenir" w:hAnsi="Avenir" w:cs="Avenir"/>
          <w:b/>
          <w:sz w:val="22"/>
          <w:szCs w:val="22"/>
          <w:u w:val="single"/>
        </w:rPr>
      </w:pPr>
    </w:p>
    <w:p w14:paraId="79AC5ED9" w14:textId="77777777" w:rsidR="00DE24D0" w:rsidRDefault="00000000">
      <w:pPr>
        <w:spacing w:line="276" w:lineRule="auto"/>
        <w:jc w:val="center"/>
        <w:rPr>
          <w:rFonts w:ascii="Avenir" w:eastAsia="Avenir" w:hAnsi="Avenir" w:cs="Avenir"/>
          <w:b/>
          <w:sz w:val="24"/>
          <w:szCs w:val="24"/>
          <w:u w:val="single"/>
        </w:rPr>
      </w:pPr>
      <w:r>
        <w:rPr>
          <w:rFonts w:ascii="Avenir" w:eastAsia="Avenir" w:hAnsi="Avenir" w:cs="Avenir"/>
          <w:b/>
          <w:sz w:val="24"/>
          <w:szCs w:val="24"/>
          <w:u w:val="single"/>
        </w:rPr>
        <w:lastRenderedPageBreak/>
        <w:t>Abortion Complications (or lack thereof)</w:t>
      </w:r>
    </w:p>
    <w:p w14:paraId="64BF9215" w14:textId="77777777" w:rsidR="00DE24D0" w:rsidRDefault="00DE24D0">
      <w:pPr>
        <w:spacing w:line="276" w:lineRule="auto"/>
        <w:rPr>
          <w:rFonts w:ascii="Avenir" w:eastAsia="Avenir" w:hAnsi="Avenir" w:cs="Avenir"/>
          <w:sz w:val="22"/>
          <w:szCs w:val="22"/>
        </w:rPr>
      </w:pPr>
    </w:p>
    <w:p w14:paraId="24541529" w14:textId="77777777" w:rsidR="00DE24D0" w:rsidRDefault="00000000">
      <w:pPr>
        <w:spacing w:line="276" w:lineRule="auto"/>
        <w:rPr>
          <w:rFonts w:ascii="Avenir" w:eastAsia="Avenir" w:hAnsi="Avenir" w:cs="Avenir"/>
        </w:rPr>
      </w:pPr>
      <w:r>
        <w:rPr>
          <w:rFonts w:ascii="Avenir" w:eastAsia="Avenir" w:hAnsi="Avenir" w:cs="Avenir"/>
        </w:rPr>
        <w:t>A first-trimester abortion procedure (which account for 92% of all abortions) is one of the safest medical procedures and carries minimal risk – less than .05% – of major complications that might need hospital care [</w:t>
      </w:r>
      <w:hyperlink r:id="rId29" w:anchor="9">
        <w:r>
          <w:rPr>
            <w:rFonts w:ascii="Avenir" w:eastAsia="Avenir" w:hAnsi="Avenir" w:cs="Avenir"/>
            <w:color w:val="1155CC"/>
            <w:u w:val="single"/>
          </w:rPr>
          <w:t>2018</w:t>
        </w:r>
      </w:hyperlink>
      <w:r>
        <w:rPr>
          <w:rFonts w:ascii="Avenir" w:eastAsia="Avenir" w:hAnsi="Avenir" w:cs="Avenir"/>
        </w:rPr>
        <w:t>]</w:t>
      </w:r>
    </w:p>
    <w:p w14:paraId="48BC7E17" w14:textId="77777777" w:rsidR="00DE24D0" w:rsidRDefault="00000000">
      <w:pPr>
        <w:spacing w:line="276" w:lineRule="auto"/>
        <w:rPr>
          <w:rFonts w:ascii="Avenir" w:eastAsia="Avenir" w:hAnsi="Avenir" w:cs="Avenir"/>
          <w:sz w:val="22"/>
          <w:szCs w:val="22"/>
        </w:rPr>
      </w:pPr>
      <w:r>
        <w:rPr>
          <w:rFonts w:ascii="Avenir" w:eastAsia="Avenir" w:hAnsi="Avenir" w:cs="Avenir"/>
        </w:rPr>
        <w:br/>
      </w:r>
      <w:r>
        <w:rPr>
          <w:rFonts w:ascii="Avenir" w:eastAsia="Avenir" w:hAnsi="Avenir" w:cs="Avenir"/>
          <w:sz w:val="22"/>
          <w:szCs w:val="22"/>
        </w:rPr>
        <w:t xml:space="preserve">Abortion and Mental Health </w:t>
      </w:r>
    </w:p>
    <w:p w14:paraId="023E1B0A" w14:textId="77777777" w:rsidR="00DE24D0" w:rsidRDefault="00000000">
      <w:pPr>
        <w:numPr>
          <w:ilvl w:val="0"/>
          <w:numId w:val="15"/>
        </w:numPr>
        <w:spacing w:line="276" w:lineRule="auto"/>
        <w:rPr>
          <w:rFonts w:ascii="Avenir" w:eastAsia="Avenir" w:hAnsi="Avenir" w:cs="Avenir"/>
        </w:rPr>
      </w:pPr>
      <w:r>
        <w:rPr>
          <w:rFonts w:ascii="Avenir" w:eastAsia="Avenir" w:hAnsi="Avenir" w:cs="Avenir"/>
        </w:rPr>
        <w:t>According to numerous major studies over the past 50 years, there is no significant scientific evidence that the rates of mental health problems for patients with an unwanted pregnancy are any different if they had an abortion than if they gave birth. [</w:t>
      </w:r>
      <w:hyperlink r:id="rId30">
        <w:r>
          <w:rPr>
            <w:rFonts w:ascii="Avenir" w:eastAsia="Avenir" w:hAnsi="Avenir" w:cs="Avenir"/>
            <w:color w:val="1155CC"/>
            <w:u w:val="single"/>
          </w:rPr>
          <w:t>The American Psychological Association, 2022</w:t>
        </w:r>
      </w:hyperlink>
      <w:r>
        <w:rPr>
          <w:rFonts w:ascii="Avenir" w:eastAsia="Avenir" w:hAnsi="Avenir" w:cs="Avenir"/>
        </w:rPr>
        <w:t xml:space="preserve">; </w:t>
      </w:r>
      <w:hyperlink r:id="rId31">
        <w:r>
          <w:rPr>
            <w:rFonts w:ascii="Avenir" w:eastAsia="Avenir" w:hAnsi="Avenir" w:cs="Avenir"/>
            <w:color w:val="1155CC"/>
            <w:u w:val="single"/>
          </w:rPr>
          <w:t>Turnaway Study</w:t>
        </w:r>
      </w:hyperlink>
      <w:r>
        <w:rPr>
          <w:rFonts w:ascii="Avenir" w:eastAsia="Avenir" w:hAnsi="Avenir" w:cs="Avenir"/>
        </w:rPr>
        <w:t>]</w:t>
      </w:r>
    </w:p>
    <w:p w14:paraId="23A00A94" w14:textId="77777777" w:rsidR="00DE24D0" w:rsidRDefault="00000000">
      <w:pPr>
        <w:numPr>
          <w:ilvl w:val="0"/>
          <w:numId w:val="15"/>
        </w:numPr>
        <w:spacing w:line="276" w:lineRule="auto"/>
        <w:rPr>
          <w:rFonts w:ascii="Avenir" w:eastAsia="Avenir" w:hAnsi="Avenir" w:cs="Avenir"/>
        </w:rPr>
      </w:pPr>
      <w:r>
        <w:rPr>
          <w:rFonts w:ascii="Avenir" w:eastAsia="Avenir" w:hAnsi="Avenir" w:cs="Avenir"/>
        </w:rPr>
        <w:t>What psychological research does demonstrate is that denying someone an abortion that they want is a detriment to their physical and mental health [</w:t>
      </w:r>
      <w:hyperlink r:id="rId32">
        <w:r>
          <w:rPr>
            <w:rFonts w:ascii="Avenir" w:eastAsia="Avenir" w:hAnsi="Avenir" w:cs="Avenir"/>
            <w:color w:val="1155CC"/>
            <w:u w:val="single"/>
          </w:rPr>
          <w:t>The American Psychological Association, 2022</w:t>
        </w:r>
      </w:hyperlink>
      <w:r>
        <w:rPr>
          <w:rFonts w:ascii="Avenir" w:eastAsia="Avenir" w:hAnsi="Avenir" w:cs="Avenir"/>
        </w:rPr>
        <w:t xml:space="preserve">; </w:t>
      </w:r>
      <w:hyperlink r:id="rId33">
        <w:r>
          <w:rPr>
            <w:rFonts w:ascii="Avenir" w:eastAsia="Avenir" w:hAnsi="Avenir" w:cs="Avenir"/>
            <w:color w:val="1155CC"/>
            <w:u w:val="single"/>
          </w:rPr>
          <w:t>Turnaway Study</w:t>
        </w:r>
      </w:hyperlink>
      <w:r>
        <w:rPr>
          <w:rFonts w:ascii="Avenir" w:eastAsia="Avenir" w:hAnsi="Avenir" w:cs="Avenir"/>
        </w:rPr>
        <w:t>]</w:t>
      </w:r>
    </w:p>
    <w:p w14:paraId="4DC28F3B" w14:textId="77777777" w:rsidR="00DE24D0" w:rsidRDefault="00DE24D0">
      <w:pPr>
        <w:spacing w:line="276" w:lineRule="auto"/>
        <w:rPr>
          <w:rFonts w:ascii="Avenir" w:eastAsia="Avenir" w:hAnsi="Avenir" w:cs="Avenir"/>
        </w:rPr>
      </w:pPr>
    </w:p>
    <w:p w14:paraId="3BFDB582" w14:textId="77777777" w:rsidR="00DE24D0" w:rsidRDefault="00000000">
      <w:pPr>
        <w:spacing w:line="276" w:lineRule="auto"/>
        <w:rPr>
          <w:rFonts w:ascii="Avenir" w:eastAsia="Avenir" w:hAnsi="Avenir" w:cs="Avenir"/>
          <w:sz w:val="22"/>
          <w:szCs w:val="22"/>
        </w:rPr>
      </w:pPr>
      <w:r>
        <w:rPr>
          <w:rFonts w:ascii="Avenir" w:eastAsia="Avenir" w:hAnsi="Avenir" w:cs="Avenir"/>
          <w:sz w:val="22"/>
          <w:szCs w:val="22"/>
        </w:rPr>
        <w:t>Abortion and Cancer</w:t>
      </w:r>
    </w:p>
    <w:p w14:paraId="0F29055C" w14:textId="77777777" w:rsidR="00DE24D0" w:rsidRDefault="00000000">
      <w:pPr>
        <w:numPr>
          <w:ilvl w:val="0"/>
          <w:numId w:val="12"/>
        </w:numPr>
        <w:spacing w:line="276" w:lineRule="auto"/>
        <w:rPr>
          <w:rFonts w:ascii="Avenir" w:eastAsia="Avenir" w:hAnsi="Avenir" w:cs="Avenir"/>
        </w:rPr>
      </w:pPr>
      <w:r>
        <w:rPr>
          <w:rFonts w:ascii="Avenir" w:eastAsia="Avenir" w:hAnsi="Avenir" w:cs="Avenir"/>
        </w:rPr>
        <w:t>Research has shown that patients who have had an abortion are no more likely to develop breast cancer than patients who have not had an abortion; there is also no indication that abortion is a risk factor for other cancers. [</w:t>
      </w:r>
      <w:hyperlink r:id="rId34">
        <w:r>
          <w:rPr>
            <w:rFonts w:ascii="Avenir" w:eastAsia="Avenir" w:hAnsi="Avenir" w:cs="Avenir"/>
            <w:color w:val="1155CC"/>
            <w:u w:val="single"/>
          </w:rPr>
          <w:t>The American College of Obstetricians and Gynecologists, 2021</w:t>
        </w:r>
      </w:hyperlink>
      <w:r>
        <w:rPr>
          <w:rFonts w:ascii="Avenir" w:eastAsia="Avenir" w:hAnsi="Avenir" w:cs="Avenir"/>
        </w:rPr>
        <w:t>]</w:t>
      </w:r>
    </w:p>
    <w:p w14:paraId="33BF58B0" w14:textId="77777777" w:rsidR="00DE24D0" w:rsidRDefault="00DE24D0">
      <w:pPr>
        <w:spacing w:line="276" w:lineRule="auto"/>
        <w:rPr>
          <w:rFonts w:ascii="Avenir" w:eastAsia="Avenir" w:hAnsi="Avenir" w:cs="Avenir"/>
        </w:rPr>
      </w:pPr>
    </w:p>
    <w:p w14:paraId="4EBA2F9A" w14:textId="77777777" w:rsidR="00DE24D0" w:rsidRDefault="00000000">
      <w:pPr>
        <w:spacing w:line="276" w:lineRule="auto"/>
        <w:rPr>
          <w:rFonts w:ascii="Avenir" w:eastAsia="Avenir" w:hAnsi="Avenir" w:cs="Avenir"/>
          <w:sz w:val="22"/>
          <w:szCs w:val="22"/>
        </w:rPr>
      </w:pPr>
      <w:r>
        <w:rPr>
          <w:rFonts w:ascii="Avenir" w:eastAsia="Avenir" w:hAnsi="Avenir" w:cs="Avenir"/>
          <w:sz w:val="22"/>
          <w:szCs w:val="22"/>
        </w:rPr>
        <w:t>Abortion and Infertility</w:t>
      </w:r>
    </w:p>
    <w:p w14:paraId="57C114B7" w14:textId="77777777" w:rsidR="00DE24D0" w:rsidRDefault="00000000">
      <w:pPr>
        <w:numPr>
          <w:ilvl w:val="0"/>
          <w:numId w:val="19"/>
        </w:numPr>
        <w:spacing w:line="276" w:lineRule="auto"/>
        <w:rPr>
          <w:rFonts w:ascii="Avenir" w:eastAsia="Avenir" w:hAnsi="Avenir" w:cs="Avenir"/>
        </w:rPr>
      </w:pPr>
      <w:r>
        <w:rPr>
          <w:rFonts w:ascii="Avenir" w:eastAsia="Avenir" w:hAnsi="Avenir" w:cs="Avenir"/>
        </w:rPr>
        <w:t>There is no scientific evidence which demonstrates that patients who have had an abortion are at a greater risk of infertility than patients who have not had an abortion. [</w:t>
      </w:r>
      <w:hyperlink r:id="rId35">
        <w:r>
          <w:rPr>
            <w:rFonts w:ascii="Avenir" w:eastAsia="Avenir" w:hAnsi="Avenir" w:cs="Avenir"/>
            <w:color w:val="1155CC"/>
            <w:u w:val="single"/>
          </w:rPr>
          <w:t>The American College of Obstetricians and Gynecologists</w:t>
        </w:r>
      </w:hyperlink>
      <w:r>
        <w:rPr>
          <w:rFonts w:ascii="Avenir" w:eastAsia="Avenir" w:hAnsi="Avenir" w:cs="Avenir"/>
        </w:rPr>
        <w:t>]</w:t>
      </w:r>
    </w:p>
    <w:p w14:paraId="25448E4B" w14:textId="77777777" w:rsidR="00DE24D0" w:rsidRDefault="00DE24D0">
      <w:pPr>
        <w:spacing w:line="276" w:lineRule="auto"/>
        <w:rPr>
          <w:rFonts w:ascii="Avenir" w:eastAsia="Avenir" w:hAnsi="Avenir" w:cs="Avenir"/>
          <w:sz w:val="22"/>
          <w:szCs w:val="22"/>
          <w:highlight w:val="yellow"/>
        </w:rPr>
      </w:pPr>
    </w:p>
    <w:p w14:paraId="5213969B" w14:textId="77777777" w:rsidR="00DE24D0" w:rsidRDefault="00000000">
      <w:pPr>
        <w:spacing w:line="276" w:lineRule="auto"/>
        <w:jc w:val="center"/>
        <w:rPr>
          <w:rFonts w:ascii="Avenir" w:eastAsia="Avenir" w:hAnsi="Avenir" w:cs="Avenir"/>
          <w:b/>
          <w:sz w:val="24"/>
          <w:szCs w:val="24"/>
          <w:u w:val="single"/>
        </w:rPr>
      </w:pPr>
      <w:r>
        <w:rPr>
          <w:rFonts w:ascii="Avenir" w:eastAsia="Avenir" w:hAnsi="Avenir" w:cs="Avenir"/>
          <w:b/>
          <w:sz w:val="24"/>
          <w:szCs w:val="24"/>
          <w:u w:val="single"/>
        </w:rPr>
        <w:t>Abortion Access</w:t>
      </w:r>
    </w:p>
    <w:p w14:paraId="54859D76" w14:textId="77777777" w:rsidR="00DE24D0" w:rsidRDefault="00DE24D0">
      <w:pPr>
        <w:spacing w:line="276" w:lineRule="auto"/>
        <w:jc w:val="center"/>
        <w:rPr>
          <w:rFonts w:ascii="Avenir" w:eastAsia="Avenir" w:hAnsi="Avenir" w:cs="Avenir"/>
          <w:b/>
          <w:sz w:val="24"/>
          <w:szCs w:val="24"/>
          <w:u w:val="single"/>
        </w:rPr>
      </w:pPr>
    </w:p>
    <w:p w14:paraId="24F699F3" w14:textId="77777777" w:rsidR="00DE24D0" w:rsidRDefault="00000000">
      <w:pPr>
        <w:spacing w:line="276" w:lineRule="auto"/>
        <w:rPr>
          <w:rFonts w:ascii="Avenir" w:eastAsia="Avenir" w:hAnsi="Avenir" w:cs="Avenir"/>
          <w:color w:val="121416"/>
          <w:highlight w:val="white"/>
        </w:rPr>
      </w:pPr>
      <w:r>
        <w:rPr>
          <w:rFonts w:ascii="Avenir" w:eastAsia="Avenir" w:hAnsi="Avenir" w:cs="Avenir"/>
          <w:b/>
          <w:sz w:val="22"/>
          <w:szCs w:val="22"/>
        </w:rPr>
        <w:t xml:space="preserve">Abortion among Teens </w:t>
      </w:r>
      <w:r>
        <w:rPr>
          <w:rFonts w:ascii="Avenir" w:eastAsia="Avenir" w:hAnsi="Avenir" w:cs="Avenir"/>
          <w:color w:val="121416"/>
          <w:highlight w:val="white"/>
        </w:rPr>
        <w:t>[</w:t>
      </w:r>
      <w:hyperlink r:id="rId36">
        <w:r>
          <w:rPr>
            <w:rFonts w:ascii="Avenir" w:eastAsia="Avenir" w:hAnsi="Avenir" w:cs="Avenir"/>
            <w:color w:val="1155CC"/>
            <w:highlight w:val="white"/>
            <w:u w:val="single"/>
          </w:rPr>
          <w:t>Advocates for Youth, 2022</w:t>
        </w:r>
      </w:hyperlink>
      <w:r>
        <w:rPr>
          <w:rFonts w:ascii="Avenir" w:eastAsia="Avenir" w:hAnsi="Avenir" w:cs="Avenir"/>
          <w:color w:val="121416"/>
          <w:highlight w:val="white"/>
        </w:rPr>
        <w:t xml:space="preserve">] </w:t>
      </w:r>
    </w:p>
    <w:p w14:paraId="237CD034" w14:textId="77777777" w:rsidR="00DE24D0" w:rsidRDefault="00DE24D0">
      <w:pPr>
        <w:spacing w:line="276" w:lineRule="auto"/>
        <w:rPr>
          <w:rFonts w:ascii="Avenir" w:eastAsia="Avenir" w:hAnsi="Avenir" w:cs="Avenir"/>
          <w:color w:val="121416"/>
          <w:highlight w:val="white"/>
        </w:rPr>
      </w:pPr>
    </w:p>
    <w:p w14:paraId="064C14F7" w14:textId="77777777" w:rsidR="00DE24D0" w:rsidRDefault="00000000">
      <w:pPr>
        <w:numPr>
          <w:ilvl w:val="0"/>
          <w:numId w:val="4"/>
        </w:numPr>
        <w:spacing w:line="276" w:lineRule="auto"/>
      </w:pPr>
      <w:r>
        <w:rPr>
          <w:rFonts w:ascii="Avenir" w:eastAsia="Avenir" w:hAnsi="Avenir" w:cs="Avenir"/>
          <w:color w:val="121416"/>
          <w:highlight w:val="white"/>
        </w:rPr>
        <w:t xml:space="preserve">Teenagers are disproportionately affected by restrictive abortion policies because they are less likely to be able to take time off of school, afford travel expenses, or maintain privacy over their personal healthcare decisions </w:t>
      </w:r>
    </w:p>
    <w:p w14:paraId="2FCCF271" w14:textId="77777777" w:rsidR="00DE24D0" w:rsidRDefault="00000000">
      <w:pPr>
        <w:numPr>
          <w:ilvl w:val="0"/>
          <w:numId w:val="4"/>
        </w:numPr>
        <w:spacing w:line="276" w:lineRule="auto"/>
        <w:rPr>
          <w:rFonts w:ascii="Avenir" w:eastAsia="Avenir" w:hAnsi="Avenir" w:cs="Avenir"/>
          <w:color w:val="121416"/>
          <w:highlight w:val="white"/>
        </w:rPr>
      </w:pPr>
      <w:r>
        <w:rPr>
          <w:rFonts w:ascii="Avenir" w:eastAsia="Avenir" w:hAnsi="Avenir" w:cs="Avenir"/>
          <w:color w:val="121416"/>
          <w:highlight w:val="white"/>
        </w:rPr>
        <w:t>Though most pregnant minors choose to tell their parents, many young people cannot tell their family about their pregnancy status</w:t>
      </w:r>
    </w:p>
    <w:p w14:paraId="647DA10E" w14:textId="77777777" w:rsidR="00DE24D0" w:rsidRDefault="00000000">
      <w:pPr>
        <w:numPr>
          <w:ilvl w:val="1"/>
          <w:numId w:val="4"/>
        </w:numPr>
        <w:spacing w:line="276" w:lineRule="auto"/>
        <w:rPr>
          <w:rFonts w:ascii="Avenir" w:eastAsia="Avenir" w:hAnsi="Avenir" w:cs="Avenir"/>
          <w:color w:val="121416"/>
          <w:highlight w:val="white"/>
        </w:rPr>
      </w:pPr>
      <w:r>
        <w:rPr>
          <w:rFonts w:ascii="Avenir" w:eastAsia="Avenir" w:hAnsi="Avenir" w:cs="Avenir"/>
          <w:color w:val="121416"/>
          <w:highlight w:val="white"/>
        </w:rPr>
        <w:t>20% of pregnant minors have experienced physical abuse by a parent or caretaker</w:t>
      </w:r>
    </w:p>
    <w:p w14:paraId="42988548" w14:textId="77777777" w:rsidR="00DE24D0" w:rsidRDefault="00000000">
      <w:pPr>
        <w:numPr>
          <w:ilvl w:val="1"/>
          <w:numId w:val="4"/>
        </w:numPr>
        <w:spacing w:line="276" w:lineRule="auto"/>
        <w:rPr>
          <w:rFonts w:ascii="Avenir" w:eastAsia="Avenir" w:hAnsi="Avenir" w:cs="Avenir"/>
          <w:color w:val="121416"/>
          <w:highlight w:val="white"/>
        </w:rPr>
      </w:pPr>
      <w:r>
        <w:rPr>
          <w:rFonts w:ascii="Avenir" w:eastAsia="Avenir" w:hAnsi="Avenir" w:cs="Avenir"/>
          <w:color w:val="121416"/>
          <w:highlight w:val="white"/>
        </w:rPr>
        <w:t xml:space="preserve">30% of pregnant teenagers who did not tell their parents about their abortion reported fearing violence or physical displacement </w:t>
      </w:r>
    </w:p>
    <w:p w14:paraId="703DE3E9" w14:textId="77777777" w:rsidR="00DE24D0" w:rsidRDefault="00000000">
      <w:pPr>
        <w:numPr>
          <w:ilvl w:val="0"/>
          <w:numId w:val="4"/>
        </w:numPr>
        <w:spacing w:line="276" w:lineRule="auto"/>
        <w:rPr>
          <w:rFonts w:ascii="Avenir" w:eastAsia="Avenir" w:hAnsi="Avenir" w:cs="Avenir"/>
        </w:rPr>
      </w:pPr>
      <w:r>
        <w:rPr>
          <w:rFonts w:ascii="Avenir" w:eastAsia="Avenir" w:hAnsi="Avenir" w:cs="Avenir"/>
        </w:rPr>
        <w:t>Teens are more likely to experience delays in having an abortion until after 15 weeks of pregnancy, when the medical risks associated with abortion are significantly higher [</w:t>
      </w:r>
      <w:hyperlink r:id="rId37">
        <w:r>
          <w:rPr>
            <w:rFonts w:ascii="Avenir" w:eastAsia="Avenir" w:hAnsi="Avenir" w:cs="Avenir"/>
            <w:color w:val="0000FF"/>
            <w:u w:val="single"/>
          </w:rPr>
          <w:t>2013</w:t>
        </w:r>
      </w:hyperlink>
      <w:r>
        <w:rPr>
          <w:rFonts w:ascii="Avenir" w:eastAsia="Avenir" w:hAnsi="Avenir" w:cs="Avenir"/>
        </w:rPr>
        <w:t>]</w:t>
      </w:r>
    </w:p>
    <w:p w14:paraId="115D49CC" w14:textId="77777777" w:rsidR="00DE24D0" w:rsidRDefault="00DE24D0">
      <w:pPr>
        <w:spacing w:line="276" w:lineRule="auto"/>
        <w:ind w:left="720"/>
        <w:rPr>
          <w:rFonts w:ascii="Avenir" w:eastAsia="Avenir" w:hAnsi="Avenir" w:cs="Avenir"/>
        </w:rPr>
      </w:pPr>
    </w:p>
    <w:p w14:paraId="42E4DD2B" w14:textId="77777777" w:rsidR="00DE24D0" w:rsidRDefault="00000000">
      <w:pPr>
        <w:spacing w:line="276" w:lineRule="auto"/>
        <w:ind w:left="720"/>
        <w:rPr>
          <w:rFonts w:ascii="Avenir" w:eastAsia="Avenir" w:hAnsi="Avenir" w:cs="Avenir"/>
          <w:sz w:val="22"/>
          <w:szCs w:val="22"/>
        </w:rPr>
      </w:pPr>
      <w:r>
        <w:rPr>
          <w:rFonts w:ascii="Avenir" w:eastAsia="Avenir" w:hAnsi="Avenir" w:cs="Avenir"/>
          <w:b/>
          <w:sz w:val="22"/>
          <w:szCs w:val="22"/>
        </w:rPr>
        <w:lastRenderedPageBreak/>
        <w:t xml:space="preserve">Legal Barriers for Teens </w:t>
      </w:r>
      <w:r>
        <w:rPr>
          <w:rFonts w:ascii="Avenir" w:eastAsia="Avenir" w:hAnsi="Avenir" w:cs="Avenir"/>
          <w:color w:val="121416"/>
          <w:highlight w:val="white"/>
        </w:rPr>
        <w:t>[</w:t>
      </w:r>
      <w:hyperlink r:id="rId38">
        <w:r>
          <w:rPr>
            <w:rFonts w:ascii="Avenir" w:eastAsia="Avenir" w:hAnsi="Avenir" w:cs="Avenir"/>
            <w:color w:val="1155CC"/>
            <w:highlight w:val="white"/>
            <w:u w:val="single"/>
          </w:rPr>
          <w:t>Advocates for Youth, 2022</w:t>
        </w:r>
      </w:hyperlink>
      <w:r>
        <w:rPr>
          <w:rFonts w:ascii="Avenir" w:eastAsia="Avenir" w:hAnsi="Avenir" w:cs="Avenir"/>
          <w:color w:val="121416"/>
          <w:highlight w:val="white"/>
        </w:rPr>
        <w:t xml:space="preserve">] </w:t>
      </w:r>
    </w:p>
    <w:p w14:paraId="61058E17" w14:textId="77777777" w:rsidR="00DE24D0" w:rsidRDefault="00000000">
      <w:pPr>
        <w:numPr>
          <w:ilvl w:val="0"/>
          <w:numId w:val="10"/>
        </w:numPr>
        <w:spacing w:line="276" w:lineRule="auto"/>
        <w:rPr>
          <w:rFonts w:ascii="Avenir" w:eastAsia="Avenir" w:hAnsi="Avenir" w:cs="Avenir"/>
        </w:rPr>
      </w:pPr>
      <w:r>
        <w:rPr>
          <w:rFonts w:ascii="Avenir" w:eastAsia="Avenir" w:hAnsi="Avenir" w:cs="Avenir"/>
        </w:rPr>
        <w:t>The majority of US states require that minors notify or receive consent from their patients to terminate a pregnancy</w:t>
      </w:r>
    </w:p>
    <w:p w14:paraId="2D28EF88" w14:textId="77777777" w:rsidR="00DE24D0" w:rsidRDefault="00000000">
      <w:pPr>
        <w:numPr>
          <w:ilvl w:val="0"/>
          <w:numId w:val="10"/>
        </w:numPr>
        <w:spacing w:line="276" w:lineRule="auto"/>
        <w:rPr>
          <w:rFonts w:ascii="Avenir" w:eastAsia="Avenir" w:hAnsi="Avenir" w:cs="Avenir"/>
        </w:rPr>
      </w:pPr>
      <w:r>
        <w:rPr>
          <w:rFonts w:ascii="Avenir" w:eastAsia="Avenir" w:hAnsi="Avenir" w:cs="Avenir"/>
        </w:rPr>
        <w:t>These parental involvement laws:</w:t>
      </w:r>
    </w:p>
    <w:p w14:paraId="167A12D2" w14:textId="77777777" w:rsidR="00DE24D0" w:rsidRDefault="00000000">
      <w:pPr>
        <w:numPr>
          <w:ilvl w:val="1"/>
          <w:numId w:val="10"/>
        </w:numPr>
        <w:spacing w:line="276" w:lineRule="auto"/>
        <w:rPr>
          <w:rFonts w:ascii="Avenir" w:eastAsia="Avenir" w:hAnsi="Avenir" w:cs="Avenir"/>
        </w:rPr>
      </w:pPr>
      <w:r>
        <w:rPr>
          <w:rFonts w:ascii="Avenir" w:eastAsia="Avenir" w:hAnsi="Avenir" w:cs="Avenir"/>
        </w:rPr>
        <w:t>delay or prevent abortion care entirely, leading to more expensive and later-term abortion procedures or carrying an unwanted pregnancy to term</w:t>
      </w:r>
    </w:p>
    <w:p w14:paraId="6430B0AB" w14:textId="77777777" w:rsidR="00DE24D0" w:rsidRDefault="00000000">
      <w:pPr>
        <w:numPr>
          <w:ilvl w:val="1"/>
          <w:numId w:val="10"/>
        </w:numPr>
        <w:spacing w:line="276" w:lineRule="auto"/>
        <w:rPr>
          <w:rFonts w:ascii="Avenir" w:eastAsia="Avenir" w:hAnsi="Avenir" w:cs="Avenir"/>
        </w:rPr>
      </w:pPr>
      <w:r>
        <w:rPr>
          <w:rFonts w:ascii="Avenir" w:eastAsia="Avenir" w:hAnsi="Avenir" w:cs="Avenir"/>
        </w:rPr>
        <w:t xml:space="preserve">can put young people’s safety at risk </w:t>
      </w:r>
    </w:p>
    <w:p w14:paraId="3AF67AAB" w14:textId="77777777" w:rsidR="00DE24D0" w:rsidRDefault="00000000">
      <w:pPr>
        <w:numPr>
          <w:ilvl w:val="1"/>
          <w:numId w:val="10"/>
        </w:numPr>
        <w:spacing w:line="276" w:lineRule="auto"/>
        <w:rPr>
          <w:rFonts w:ascii="Avenir" w:eastAsia="Avenir" w:hAnsi="Avenir" w:cs="Avenir"/>
        </w:rPr>
      </w:pPr>
      <w:r>
        <w:rPr>
          <w:rFonts w:ascii="Avenir" w:eastAsia="Avenir" w:hAnsi="Avenir" w:cs="Avenir"/>
          <w:color w:val="121416"/>
          <w:highlight w:val="white"/>
        </w:rPr>
        <w:t>disproportionately affect undocumented youth</w:t>
      </w:r>
    </w:p>
    <w:p w14:paraId="1CCCD734" w14:textId="77777777" w:rsidR="00DE24D0" w:rsidRDefault="00000000">
      <w:pPr>
        <w:numPr>
          <w:ilvl w:val="0"/>
          <w:numId w:val="21"/>
        </w:numPr>
        <w:spacing w:line="276" w:lineRule="auto"/>
        <w:rPr>
          <w:rFonts w:ascii="Avenir" w:eastAsia="Avenir" w:hAnsi="Avenir" w:cs="Avenir"/>
          <w:color w:val="121416"/>
          <w:highlight w:val="white"/>
        </w:rPr>
      </w:pPr>
      <w:r>
        <w:rPr>
          <w:rFonts w:ascii="Avenir" w:eastAsia="Avenir" w:hAnsi="Avenir" w:cs="Avenir"/>
          <w:color w:val="121416"/>
          <w:highlight w:val="white"/>
        </w:rPr>
        <w:t xml:space="preserve">Research demonstrates that parental involvement laws have no clear impact on abortion rates and almost no impact on a young person’s decision to disclose their pregnancy status to their guardian </w:t>
      </w:r>
    </w:p>
    <w:p w14:paraId="79689AA3" w14:textId="77777777" w:rsidR="00DE24D0" w:rsidRDefault="00DE24D0">
      <w:pPr>
        <w:spacing w:line="276" w:lineRule="auto"/>
        <w:rPr>
          <w:rFonts w:ascii="Avenir" w:eastAsia="Avenir" w:hAnsi="Avenir" w:cs="Avenir"/>
        </w:rPr>
      </w:pPr>
    </w:p>
    <w:p w14:paraId="3D015A9F" w14:textId="77777777" w:rsidR="00DE24D0" w:rsidRDefault="00000000">
      <w:pPr>
        <w:spacing w:line="276" w:lineRule="auto"/>
        <w:rPr>
          <w:rFonts w:ascii="Avenir" w:eastAsia="Avenir" w:hAnsi="Avenir" w:cs="Avenir"/>
        </w:rPr>
      </w:pPr>
      <w:r>
        <w:rPr>
          <w:rFonts w:ascii="Avenir" w:eastAsia="Avenir" w:hAnsi="Avenir" w:cs="Avenir"/>
          <w:b/>
          <w:sz w:val="22"/>
          <w:szCs w:val="22"/>
        </w:rPr>
        <w:t xml:space="preserve">Judicial Bypass </w:t>
      </w:r>
      <w:r>
        <w:rPr>
          <w:rFonts w:ascii="Avenir" w:eastAsia="Avenir" w:hAnsi="Avenir" w:cs="Avenir"/>
          <w:color w:val="121416"/>
          <w:highlight w:val="white"/>
        </w:rPr>
        <w:t>[</w:t>
      </w:r>
      <w:hyperlink r:id="rId39">
        <w:r>
          <w:rPr>
            <w:rFonts w:ascii="Avenir" w:eastAsia="Avenir" w:hAnsi="Avenir" w:cs="Avenir"/>
            <w:color w:val="1155CC"/>
            <w:highlight w:val="white"/>
            <w:u w:val="single"/>
          </w:rPr>
          <w:t>Advocates for Youth, 2022</w:t>
        </w:r>
      </w:hyperlink>
      <w:r>
        <w:rPr>
          <w:rFonts w:ascii="Avenir" w:eastAsia="Avenir" w:hAnsi="Avenir" w:cs="Avenir"/>
          <w:color w:val="121416"/>
          <w:highlight w:val="white"/>
        </w:rPr>
        <w:t xml:space="preserve">] </w:t>
      </w:r>
    </w:p>
    <w:p w14:paraId="77FE65E4" w14:textId="096353D4" w:rsidR="00DE24D0" w:rsidRDefault="00000000">
      <w:pPr>
        <w:numPr>
          <w:ilvl w:val="0"/>
          <w:numId w:val="13"/>
        </w:numPr>
        <w:spacing w:line="276" w:lineRule="auto"/>
        <w:rPr>
          <w:rFonts w:ascii="Avenir" w:eastAsia="Avenir" w:hAnsi="Avenir" w:cs="Avenir"/>
          <w:color w:val="121416"/>
          <w:highlight w:val="white"/>
        </w:rPr>
      </w:pPr>
      <w:r>
        <w:rPr>
          <w:rFonts w:ascii="Avenir" w:eastAsia="Avenir" w:hAnsi="Avenir" w:cs="Avenir"/>
          <w:color w:val="121416"/>
          <w:highlight w:val="white"/>
        </w:rPr>
        <w:t xml:space="preserve">“Judicial bypass” allows minors to </w:t>
      </w:r>
      <w:r w:rsidR="009B606B">
        <w:rPr>
          <w:rFonts w:ascii="Avenir" w:eastAsia="Avenir" w:hAnsi="Avenir" w:cs="Avenir"/>
          <w:color w:val="121416"/>
          <w:highlight w:val="white"/>
        </w:rPr>
        <w:t>receive</w:t>
      </w:r>
      <w:r>
        <w:rPr>
          <w:rFonts w:ascii="Avenir" w:eastAsia="Avenir" w:hAnsi="Avenir" w:cs="Avenir"/>
          <w:color w:val="121416"/>
          <w:highlight w:val="white"/>
        </w:rPr>
        <w:t xml:space="preserve"> abortion care without involving a legal guardian. Acting as another barrier to access, the policy requires that young people </w:t>
      </w:r>
      <w:r w:rsidR="009B606B">
        <w:rPr>
          <w:rFonts w:ascii="Avenir" w:eastAsia="Avenir" w:hAnsi="Avenir" w:cs="Avenir"/>
          <w:color w:val="121416"/>
          <w:highlight w:val="white"/>
        </w:rPr>
        <w:t>receive</w:t>
      </w:r>
      <w:r>
        <w:rPr>
          <w:rFonts w:ascii="Avenir" w:eastAsia="Avenir" w:hAnsi="Avenir" w:cs="Avenir"/>
          <w:color w:val="121416"/>
          <w:highlight w:val="white"/>
        </w:rPr>
        <w:t xml:space="preserve"> court approval to have an abortion </w:t>
      </w:r>
    </w:p>
    <w:p w14:paraId="7597DDC0" w14:textId="77777777" w:rsidR="00DE24D0" w:rsidRDefault="00000000">
      <w:pPr>
        <w:numPr>
          <w:ilvl w:val="0"/>
          <w:numId w:val="13"/>
        </w:numPr>
        <w:spacing w:line="276" w:lineRule="auto"/>
        <w:rPr>
          <w:rFonts w:ascii="Avenir" w:eastAsia="Avenir" w:hAnsi="Avenir" w:cs="Avenir"/>
          <w:color w:val="121416"/>
          <w:highlight w:val="white"/>
        </w:rPr>
      </w:pPr>
      <w:r>
        <w:rPr>
          <w:rFonts w:ascii="Avenir" w:eastAsia="Avenir" w:hAnsi="Avenir" w:cs="Avenir"/>
          <w:color w:val="121416"/>
          <w:highlight w:val="white"/>
        </w:rPr>
        <w:t>More details on state-specific parental involvement and judicial bypass policies can be found on the</w:t>
      </w:r>
      <w:hyperlink r:id="rId40">
        <w:r>
          <w:rPr>
            <w:rFonts w:ascii="Avenir" w:eastAsia="Avenir" w:hAnsi="Avenir" w:cs="Avenir"/>
            <w:color w:val="1155CC"/>
            <w:highlight w:val="white"/>
            <w:u w:val="single"/>
          </w:rPr>
          <w:t xml:space="preserve"> Guttmacher Institute’s “Parental Involvement in Minors’ Abortions”</w:t>
        </w:r>
      </w:hyperlink>
    </w:p>
    <w:p w14:paraId="5E230DC0" w14:textId="77777777" w:rsidR="00DE24D0" w:rsidRDefault="00DE24D0">
      <w:pPr>
        <w:spacing w:line="276" w:lineRule="auto"/>
        <w:rPr>
          <w:rFonts w:ascii="Arial" w:eastAsia="Arial" w:hAnsi="Arial" w:cs="Arial"/>
          <w:color w:val="121416"/>
          <w:sz w:val="24"/>
          <w:szCs w:val="24"/>
          <w:highlight w:val="white"/>
        </w:rPr>
      </w:pPr>
    </w:p>
    <w:p w14:paraId="01D37A76" w14:textId="77777777" w:rsidR="00DE24D0" w:rsidRDefault="00000000">
      <w:pPr>
        <w:spacing w:line="276" w:lineRule="auto"/>
        <w:rPr>
          <w:rFonts w:ascii="Avenir" w:eastAsia="Avenir" w:hAnsi="Avenir" w:cs="Avenir"/>
          <w:b/>
          <w:sz w:val="22"/>
          <w:szCs w:val="22"/>
        </w:rPr>
      </w:pPr>
      <w:r>
        <w:rPr>
          <w:rFonts w:ascii="Avenir" w:eastAsia="Avenir" w:hAnsi="Avenir" w:cs="Avenir"/>
          <w:b/>
          <w:sz w:val="22"/>
          <w:szCs w:val="22"/>
        </w:rPr>
        <w:t>Legal Barriers Nationwide</w:t>
      </w:r>
    </w:p>
    <w:p w14:paraId="290DB013" w14:textId="77777777" w:rsidR="00DE24D0" w:rsidRDefault="00DE24D0">
      <w:pPr>
        <w:spacing w:line="276" w:lineRule="auto"/>
        <w:rPr>
          <w:rFonts w:ascii="Avenir" w:eastAsia="Avenir" w:hAnsi="Avenir" w:cs="Avenir"/>
        </w:rPr>
      </w:pPr>
    </w:p>
    <w:p w14:paraId="0D288D05" w14:textId="77777777" w:rsidR="00DE24D0" w:rsidRDefault="00000000">
      <w:pPr>
        <w:spacing w:line="276" w:lineRule="auto"/>
        <w:rPr>
          <w:rFonts w:ascii="Avenir" w:eastAsia="Avenir" w:hAnsi="Avenir" w:cs="Avenir"/>
        </w:rPr>
      </w:pPr>
      <w:r>
        <w:rPr>
          <w:rFonts w:ascii="Avenir" w:eastAsia="Avenir" w:hAnsi="Avenir" w:cs="Avenir"/>
        </w:rPr>
        <w:t xml:space="preserve">Across the United States, restrictions on legal abortion vary widely. These differences are becoming even more stark since June 24th, 2022, when the Supreme Court of the United States struck down </w:t>
      </w:r>
      <w:r>
        <w:rPr>
          <w:rFonts w:ascii="Avenir" w:eastAsia="Avenir" w:hAnsi="Avenir" w:cs="Avenir"/>
          <w:i/>
        </w:rPr>
        <w:t>Roe v Wade</w:t>
      </w:r>
      <w:r>
        <w:rPr>
          <w:rFonts w:ascii="Avenir" w:eastAsia="Avenir" w:hAnsi="Avenir" w:cs="Avenir"/>
        </w:rPr>
        <w:t>, no longer guaranteeing Americans a constitutional right to an abortion. With a rapidly changing reproductive healthcare landscape, resources tracking state-specific, day-by-day changes to abortion policies can be found at the following:</w:t>
      </w:r>
    </w:p>
    <w:p w14:paraId="67B6A133" w14:textId="77777777" w:rsidR="00DE24D0" w:rsidRDefault="00DE24D0">
      <w:pPr>
        <w:spacing w:line="276" w:lineRule="auto"/>
        <w:rPr>
          <w:rFonts w:ascii="Avenir" w:eastAsia="Avenir" w:hAnsi="Avenir" w:cs="Avenir"/>
        </w:rPr>
      </w:pPr>
    </w:p>
    <w:p w14:paraId="64531E0E" w14:textId="77777777" w:rsidR="00DE24D0" w:rsidRDefault="00000000">
      <w:pPr>
        <w:numPr>
          <w:ilvl w:val="0"/>
          <w:numId w:val="22"/>
        </w:numPr>
        <w:rPr>
          <w:rFonts w:ascii="Avenir" w:eastAsia="Avenir" w:hAnsi="Avenir" w:cs="Avenir"/>
        </w:rPr>
      </w:pPr>
      <w:hyperlink r:id="rId41">
        <w:r>
          <w:rPr>
            <w:rFonts w:ascii="Avenir" w:eastAsia="Avenir" w:hAnsi="Avenir" w:cs="Avenir"/>
            <w:color w:val="1155CC"/>
            <w:u w:val="single"/>
          </w:rPr>
          <w:t>Interactive Map: US Abortion Policies and Access After Roe (Guttmacher Institute)</w:t>
        </w:r>
      </w:hyperlink>
    </w:p>
    <w:p w14:paraId="63B4FAF1" w14:textId="77777777" w:rsidR="00DE24D0" w:rsidRDefault="00000000">
      <w:pPr>
        <w:numPr>
          <w:ilvl w:val="0"/>
          <w:numId w:val="22"/>
        </w:numPr>
        <w:rPr>
          <w:rFonts w:ascii="Avenir" w:eastAsia="Avenir" w:hAnsi="Avenir" w:cs="Avenir"/>
        </w:rPr>
      </w:pPr>
      <w:hyperlink r:id="rId42">
        <w:r>
          <w:rPr>
            <w:rFonts w:ascii="Avenir" w:eastAsia="Avenir" w:hAnsi="Avenir" w:cs="Avenir"/>
            <w:color w:val="1155CC"/>
            <w:u w:val="single"/>
          </w:rPr>
          <w:t>What if Roe Fell? (The Center for Reproductive Rights)</w:t>
        </w:r>
      </w:hyperlink>
    </w:p>
    <w:p w14:paraId="310BD30F" w14:textId="77777777" w:rsidR="00DE24D0" w:rsidRDefault="00DE24D0">
      <w:pPr>
        <w:spacing w:line="276" w:lineRule="auto"/>
        <w:rPr>
          <w:rFonts w:ascii="Avenir" w:eastAsia="Avenir" w:hAnsi="Avenir" w:cs="Avenir"/>
          <w:sz w:val="22"/>
          <w:szCs w:val="22"/>
        </w:rPr>
      </w:pPr>
    </w:p>
    <w:p w14:paraId="2DACA252" w14:textId="77777777" w:rsidR="00DE24D0" w:rsidRDefault="00DE24D0">
      <w:pPr>
        <w:spacing w:line="276" w:lineRule="auto"/>
        <w:rPr>
          <w:rFonts w:ascii="Avenir" w:eastAsia="Avenir" w:hAnsi="Avenir" w:cs="Avenir"/>
          <w:sz w:val="22"/>
          <w:szCs w:val="22"/>
        </w:rPr>
      </w:pPr>
    </w:p>
    <w:p w14:paraId="52DBDC49" w14:textId="77777777" w:rsidR="00DE24D0" w:rsidRDefault="00DE24D0">
      <w:pPr>
        <w:spacing w:line="276" w:lineRule="auto"/>
        <w:rPr>
          <w:rFonts w:ascii="Avenir" w:eastAsia="Avenir" w:hAnsi="Avenir" w:cs="Avenir"/>
          <w:sz w:val="22"/>
          <w:szCs w:val="22"/>
        </w:rPr>
      </w:pPr>
    </w:p>
    <w:p w14:paraId="579EB4B6" w14:textId="77777777" w:rsidR="00DE24D0" w:rsidRDefault="00DE24D0"/>
    <w:p w14:paraId="7E877BEF" w14:textId="77777777" w:rsidR="00DE24D0" w:rsidRDefault="00DE24D0">
      <w:pPr>
        <w:spacing w:before="2" w:after="2" w:line="276" w:lineRule="auto"/>
        <w:rPr>
          <w:rFonts w:ascii="Avenir" w:eastAsia="Avenir" w:hAnsi="Avenir" w:cs="Avenir"/>
          <w:b/>
          <w:highlight w:val="yellow"/>
        </w:rPr>
      </w:pPr>
    </w:p>
    <w:p w14:paraId="2EAA8D84" w14:textId="77777777" w:rsidR="00DE24D0" w:rsidRDefault="00DE24D0">
      <w:pPr>
        <w:spacing w:before="2" w:after="2" w:line="276" w:lineRule="auto"/>
        <w:rPr>
          <w:rFonts w:ascii="Avenir" w:eastAsia="Avenir" w:hAnsi="Avenir" w:cs="Avenir"/>
          <w:b/>
          <w:highlight w:val="yellow"/>
        </w:rPr>
      </w:pPr>
    </w:p>
    <w:p w14:paraId="6003C702" w14:textId="77777777" w:rsidR="00DE24D0" w:rsidRDefault="00DE24D0">
      <w:pPr>
        <w:spacing w:before="2" w:after="2" w:line="276" w:lineRule="auto"/>
        <w:rPr>
          <w:rFonts w:ascii="Avenir" w:eastAsia="Avenir" w:hAnsi="Avenir" w:cs="Avenir"/>
          <w:b/>
          <w:i/>
        </w:rPr>
      </w:pPr>
    </w:p>
    <w:p w14:paraId="0BF69190" w14:textId="77777777" w:rsidR="00DE24D0" w:rsidRDefault="00DE24D0">
      <w:pPr>
        <w:spacing w:before="2" w:after="2" w:line="276" w:lineRule="auto"/>
        <w:rPr>
          <w:rFonts w:ascii="Avenir" w:eastAsia="Avenir" w:hAnsi="Avenir" w:cs="Avenir"/>
          <w:b/>
          <w:i/>
        </w:rPr>
      </w:pPr>
    </w:p>
    <w:p w14:paraId="0D3B0221" w14:textId="77777777" w:rsidR="00DE24D0" w:rsidRDefault="00DE24D0">
      <w:pPr>
        <w:spacing w:before="2" w:after="2" w:line="276" w:lineRule="auto"/>
        <w:rPr>
          <w:rFonts w:ascii="Avenir" w:eastAsia="Avenir" w:hAnsi="Avenir" w:cs="Avenir"/>
          <w:b/>
          <w:i/>
        </w:rPr>
      </w:pPr>
    </w:p>
    <w:p w14:paraId="2BCD6409" w14:textId="77777777" w:rsidR="00DE24D0" w:rsidRDefault="00DE24D0">
      <w:pPr>
        <w:spacing w:before="2" w:after="2" w:line="276" w:lineRule="auto"/>
        <w:rPr>
          <w:rFonts w:ascii="Avenir" w:eastAsia="Avenir" w:hAnsi="Avenir" w:cs="Avenir"/>
          <w:b/>
          <w:i/>
        </w:rPr>
      </w:pPr>
    </w:p>
    <w:p w14:paraId="491CB9E9" w14:textId="77777777" w:rsidR="00DE24D0" w:rsidRDefault="00DE24D0">
      <w:pPr>
        <w:pBdr>
          <w:top w:val="nil"/>
          <w:left w:val="nil"/>
          <w:bottom w:val="nil"/>
          <w:right w:val="nil"/>
          <w:between w:val="nil"/>
        </w:pBdr>
        <w:rPr>
          <w:rFonts w:ascii="Avenir" w:eastAsia="Avenir" w:hAnsi="Avenir" w:cs="Avenir"/>
          <w:color w:val="000000"/>
          <w:sz w:val="22"/>
          <w:szCs w:val="22"/>
        </w:rPr>
      </w:pPr>
    </w:p>
    <w:sectPr w:rsidR="00DE24D0">
      <w:footerReference w:type="even" r:id="rId43"/>
      <w:footerReference w:type="default" r:id="rId44"/>
      <w:footerReference w:type="firs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BF0D" w14:textId="77777777" w:rsidR="00D97EF7" w:rsidRDefault="00D97EF7">
      <w:r>
        <w:separator/>
      </w:r>
    </w:p>
  </w:endnote>
  <w:endnote w:type="continuationSeparator" w:id="0">
    <w:p w14:paraId="42B658CC" w14:textId="77777777" w:rsidR="00D97EF7" w:rsidRDefault="00D9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434155"/>
      <w:docPartObj>
        <w:docPartGallery w:val="Page Numbers (Bottom of Page)"/>
        <w:docPartUnique/>
      </w:docPartObj>
    </w:sdtPr>
    <w:sdtContent>
      <w:p w14:paraId="06ECA739" w14:textId="6136E7BB" w:rsidR="003228B2" w:rsidRDefault="003228B2" w:rsidP="00626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2E416F" w14:textId="7A8978CF" w:rsidR="00DE24D0" w:rsidRDefault="00DE24D0" w:rsidP="003228B2">
    <w:pPr>
      <w:pBdr>
        <w:top w:val="nil"/>
        <w:left w:val="nil"/>
        <w:bottom w:val="nil"/>
        <w:right w:val="nil"/>
        <w:between w:val="nil"/>
      </w:pBdr>
      <w:tabs>
        <w:tab w:val="center" w:pos="4320"/>
        <w:tab w:val="right" w:pos="8640"/>
      </w:tabs>
      <w:ind w:right="360"/>
      <w:jc w:val="right"/>
      <w:rPr>
        <w:color w:val="000000"/>
      </w:rPr>
    </w:pPr>
  </w:p>
  <w:p w14:paraId="39911FFC" w14:textId="77777777" w:rsidR="00DE24D0" w:rsidRDefault="00DE24D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332882"/>
      <w:docPartObj>
        <w:docPartGallery w:val="Page Numbers (Bottom of Page)"/>
        <w:docPartUnique/>
      </w:docPartObj>
    </w:sdtPr>
    <w:sdtContent>
      <w:p w14:paraId="7C27E993" w14:textId="0BF34E6B" w:rsidR="003228B2" w:rsidRDefault="003228B2" w:rsidP="00626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556FFB" w14:textId="60878279" w:rsidR="00DE24D0" w:rsidRPr="003228B2" w:rsidRDefault="003228B2">
    <w:pPr>
      <w:pBdr>
        <w:top w:val="nil"/>
        <w:left w:val="nil"/>
        <w:bottom w:val="nil"/>
        <w:right w:val="nil"/>
        <w:between w:val="nil"/>
      </w:pBdr>
      <w:tabs>
        <w:tab w:val="center" w:pos="4320"/>
        <w:tab w:val="right" w:pos="8640"/>
      </w:tabs>
      <w:ind w:right="360"/>
      <w:rPr>
        <w:rFonts w:ascii="Avenir" w:eastAsia="Avenir" w:hAnsi="Avenir" w:cs="Avenir"/>
        <w:color w:val="000000"/>
      </w:rPr>
    </w:pPr>
    <w:r w:rsidRPr="003228B2">
      <w:rPr>
        <w:noProof/>
      </w:rPr>
      <w:drawing>
        <wp:anchor distT="0" distB="0" distL="114300" distR="114300" simplePos="0" relativeHeight="251658240" behindDoc="0" locked="0" layoutInCell="1" hidden="0" allowOverlap="1" wp14:anchorId="62C49BB5" wp14:editId="43B75387">
          <wp:simplePos x="0" y="0"/>
          <wp:positionH relativeFrom="column">
            <wp:posOffset>4556125</wp:posOffset>
          </wp:positionH>
          <wp:positionV relativeFrom="paragraph">
            <wp:posOffset>-100709</wp:posOffset>
          </wp:positionV>
          <wp:extent cx="989330" cy="4876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9330" cy="487680"/>
                  </a:xfrm>
                  <a:prstGeom prst="rect">
                    <a:avLst/>
                  </a:prstGeom>
                  <a:ln/>
                </pic:spPr>
              </pic:pic>
            </a:graphicData>
          </a:graphic>
        </wp:anchor>
      </w:drawing>
    </w:r>
    <w:r w:rsidRPr="003228B2">
      <w:rPr>
        <w:rFonts w:ascii="Avenir" w:eastAsia="Avenir" w:hAnsi="Avenir" w:cs="Avenir"/>
        <w:color w:val="000000"/>
      </w:rPr>
      <w:t xml:space="preserve">July 2022 / </w:t>
    </w:r>
    <w:hyperlink r:id="rId2" w:history="1">
      <w:r w:rsidRPr="003228B2">
        <w:rPr>
          <w:rStyle w:val="Hyperlink"/>
          <w:rFonts w:ascii="Avenir" w:eastAsia="Avenir" w:hAnsi="Avenir" w:cs="Avenir"/>
        </w:rPr>
        <w:t>www.reproductiveaccess.org</w:t>
      </w:r>
    </w:hyperlink>
    <w:r w:rsidRPr="003228B2">
      <w:rPr>
        <w:rFonts w:ascii="Avenir" w:eastAsia="Avenir" w:hAnsi="Avenir" w:cs="Aveni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7C5D" w14:textId="77777777" w:rsidR="00DE24D0" w:rsidRDefault="00000000">
    <w:pPr>
      <w:pBdr>
        <w:top w:val="nil"/>
        <w:left w:val="nil"/>
        <w:bottom w:val="nil"/>
        <w:right w:val="nil"/>
        <w:between w:val="nil"/>
      </w:pBdr>
      <w:tabs>
        <w:tab w:val="center" w:pos="4320"/>
        <w:tab w:val="right" w:pos="8640"/>
      </w:tabs>
      <w:rPr>
        <w:rFonts w:ascii="Avenir" w:eastAsia="Avenir" w:hAnsi="Avenir" w:cs="Avenir"/>
        <w:color w:val="000000"/>
        <w:sz w:val="24"/>
        <w:szCs w:val="24"/>
      </w:rPr>
    </w:pPr>
    <w:hyperlink r:id="rId1">
      <w:r>
        <w:rPr>
          <w:rFonts w:ascii="Avenir" w:eastAsia="Avenir" w:hAnsi="Avenir" w:cs="Avenir"/>
          <w:color w:val="0000FF"/>
          <w:sz w:val="24"/>
          <w:szCs w:val="24"/>
          <w:u w:val="single"/>
        </w:rPr>
        <w:t>www.reproductiveaccess.org</w:t>
      </w:r>
    </w:hyperlink>
  </w:p>
  <w:p w14:paraId="2AE6E8CF" w14:textId="77777777" w:rsidR="00DE24D0" w:rsidRDefault="00000000">
    <w:pPr>
      <w:pBdr>
        <w:top w:val="nil"/>
        <w:left w:val="nil"/>
        <w:bottom w:val="nil"/>
        <w:right w:val="nil"/>
        <w:between w:val="nil"/>
      </w:pBdr>
      <w:tabs>
        <w:tab w:val="center" w:pos="4320"/>
        <w:tab w:val="right" w:pos="8640"/>
      </w:tabs>
      <w:rPr>
        <w:rFonts w:ascii="Avenir" w:eastAsia="Avenir" w:hAnsi="Avenir" w:cs="Avenir"/>
        <w:color w:val="000000"/>
        <w:sz w:val="16"/>
        <w:szCs w:val="16"/>
      </w:rPr>
    </w:pPr>
    <w:r>
      <w:rPr>
        <w:rFonts w:ascii="Avenir" w:eastAsia="Avenir" w:hAnsi="Avenir" w:cs="Avenir"/>
        <w:color w:val="000000"/>
        <w:sz w:val="16"/>
        <w:szCs w:val="16"/>
      </w:rPr>
      <w:t>Last updated: February 2013</w:t>
    </w:r>
    <w:r>
      <w:rPr>
        <w:rFonts w:ascii="Avenir" w:eastAsia="Avenir" w:hAnsi="Avenir" w:cs="Avenir"/>
        <w:color w:val="000000"/>
        <w:sz w:val="16"/>
        <w:szCs w:val="16"/>
      </w:rPr>
      <w:br/>
    </w:r>
    <w:r>
      <w:rPr>
        <w:rFonts w:ascii="Avenir" w:eastAsia="Avenir" w:hAnsi="Avenir" w:cs="Avenir"/>
        <w:sz w:val="16"/>
        <w:szCs w:val="16"/>
      </w:rPr>
      <w:t>Online adaptation: June 2022</w:t>
    </w:r>
    <w:r>
      <w:rPr>
        <w:noProof/>
      </w:rPr>
      <w:drawing>
        <wp:anchor distT="0" distB="0" distL="114300" distR="114300" simplePos="0" relativeHeight="251659264" behindDoc="0" locked="0" layoutInCell="1" hidden="0" allowOverlap="1" wp14:anchorId="413A8C12" wp14:editId="7E1C5C9C">
          <wp:simplePos x="0" y="0"/>
          <wp:positionH relativeFrom="column">
            <wp:posOffset>5186680</wp:posOffset>
          </wp:positionH>
          <wp:positionV relativeFrom="paragraph">
            <wp:posOffset>-152399</wp:posOffset>
          </wp:positionV>
          <wp:extent cx="989330" cy="4876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89330" cy="4876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160E" w14:textId="77777777" w:rsidR="00D97EF7" w:rsidRDefault="00D97EF7">
      <w:r>
        <w:separator/>
      </w:r>
    </w:p>
  </w:footnote>
  <w:footnote w:type="continuationSeparator" w:id="0">
    <w:p w14:paraId="1489EA3E" w14:textId="77777777" w:rsidR="00D97EF7" w:rsidRDefault="00D97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35C"/>
    <w:multiLevelType w:val="multilevel"/>
    <w:tmpl w:val="A9F83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D5CEC"/>
    <w:multiLevelType w:val="multilevel"/>
    <w:tmpl w:val="4A82BDCC"/>
    <w:lvl w:ilvl="0">
      <w:start w:val="1"/>
      <w:numFmt w:val="bullet"/>
      <w:lvlText w:val="●"/>
      <w:lvlJc w:val="left"/>
      <w:pPr>
        <w:ind w:left="645" w:hanging="375"/>
      </w:pPr>
      <w:rPr>
        <w:rFonts w:ascii="Noto Sans Symbols" w:eastAsia="Noto Sans Symbols" w:hAnsi="Noto Sans Symbols" w:cs="Noto Sans Symbols"/>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2" w15:restartNumberingAfterBreak="0">
    <w:nsid w:val="12115C1D"/>
    <w:multiLevelType w:val="multilevel"/>
    <w:tmpl w:val="F79A9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BD625A"/>
    <w:multiLevelType w:val="multilevel"/>
    <w:tmpl w:val="A57AD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F369E"/>
    <w:multiLevelType w:val="multilevel"/>
    <w:tmpl w:val="0B8E9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75503F"/>
    <w:multiLevelType w:val="multilevel"/>
    <w:tmpl w:val="ACA01B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3933CB2"/>
    <w:multiLevelType w:val="multilevel"/>
    <w:tmpl w:val="6A54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633032"/>
    <w:multiLevelType w:val="multilevel"/>
    <w:tmpl w:val="70C0E64A"/>
    <w:lvl w:ilvl="0">
      <w:start w:val="1"/>
      <w:numFmt w:val="bullet"/>
      <w:lvlText w:val="●"/>
      <w:lvlJc w:val="left"/>
      <w:pPr>
        <w:ind w:left="576" w:hanging="360"/>
      </w:pPr>
      <w:rPr>
        <w:rFonts w:ascii="Noto Sans Symbols" w:eastAsia="Noto Sans Symbols" w:hAnsi="Noto Sans Symbols" w:cs="Noto Sans Symbols"/>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abstractNum w:abstractNumId="8" w15:restartNumberingAfterBreak="0">
    <w:nsid w:val="3A21436F"/>
    <w:multiLevelType w:val="multilevel"/>
    <w:tmpl w:val="81586B14"/>
    <w:lvl w:ilvl="0">
      <w:start w:val="1"/>
      <w:numFmt w:val="bullet"/>
      <w:lvlText w:val="●"/>
      <w:lvlJc w:val="left"/>
      <w:pPr>
        <w:ind w:left="576" w:hanging="360"/>
      </w:pPr>
      <w:rPr>
        <w:rFonts w:ascii="Noto Sans Symbols" w:eastAsia="Noto Sans Symbols" w:hAnsi="Noto Sans Symbols" w:cs="Noto Sans Symbols"/>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abstractNum w:abstractNumId="9" w15:restartNumberingAfterBreak="0">
    <w:nsid w:val="3A47086B"/>
    <w:multiLevelType w:val="multilevel"/>
    <w:tmpl w:val="2A28872A"/>
    <w:lvl w:ilvl="0">
      <w:start w:val="1"/>
      <w:numFmt w:val="bullet"/>
      <w:lvlText w:val="●"/>
      <w:lvlJc w:val="left"/>
      <w:pPr>
        <w:ind w:left="576" w:hanging="360"/>
      </w:pPr>
      <w:rPr>
        <w:rFonts w:ascii="Noto Sans Symbols" w:eastAsia="Noto Sans Symbols" w:hAnsi="Noto Sans Symbols" w:cs="Noto Sans Symbols"/>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abstractNum w:abstractNumId="10" w15:restartNumberingAfterBreak="0">
    <w:nsid w:val="3FD75B34"/>
    <w:multiLevelType w:val="multilevel"/>
    <w:tmpl w:val="3566F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670D89"/>
    <w:multiLevelType w:val="multilevel"/>
    <w:tmpl w:val="EFAAE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FC67F5"/>
    <w:multiLevelType w:val="multilevel"/>
    <w:tmpl w:val="FAB8EE0A"/>
    <w:lvl w:ilvl="0">
      <w:start w:val="4"/>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75B0449"/>
    <w:multiLevelType w:val="multilevel"/>
    <w:tmpl w:val="3AB6E25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4154CAB"/>
    <w:multiLevelType w:val="multilevel"/>
    <w:tmpl w:val="EB9E9C24"/>
    <w:lvl w:ilvl="0">
      <w:start w:val="1"/>
      <w:numFmt w:val="upperRoman"/>
      <w:lvlText w:val="%1."/>
      <w:lvlJc w:val="left"/>
      <w:pPr>
        <w:ind w:left="72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4986AB7"/>
    <w:multiLevelType w:val="multilevel"/>
    <w:tmpl w:val="63984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6B084D"/>
    <w:multiLevelType w:val="multilevel"/>
    <w:tmpl w:val="5806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C56B04"/>
    <w:multiLevelType w:val="multilevel"/>
    <w:tmpl w:val="9B3CDE8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F1F426C"/>
    <w:multiLevelType w:val="multilevel"/>
    <w:tmpl w:val="E90C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A52823"/>
    <w:multiLevelType w:val="multilevel"/>
    <w:tmpl w:val="F2E495BC"/>
    <w:lvl w:ilvl="0">
      <w:start w:val="1"/>
      <w:numFmt w:val="bullet"/>
      <w:lvlText w:val="●"/>
      <w:lvlJc w:val="left"/>
      <w:pPr>
        <w:ind w:left="576" w:hanging="360"/>
      </w:pPr>
      <w:rPr>
        <w:rFonts w:ascii="Noto Sans Symbols" w:eastAsia="Noto Sans Symbols" w:hAnsi="Noto Sans Symbols" w:cs="Noto Sans Symbols"/>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abstractNum w:abstractNumId="20" w15:restartNumberingAfterBreak="0">
    <w:nsid w:val="782B6B08"/>
    <w:multiLevelType w:val="multilevel"/>
    <w:tmpl w:val="CA48D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502ADF"/>
    <w:multiLevelType w:val="multilevel"/>
    <w:tmpl w:val="C5CE2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419596">
    <w:abstractNumId w:val="19"/>
  </w:num>
  <w:num w:numId="2" w16cid:durableId="34931800">
    <w:abstractNumId w:val="17"/>
  </w:num>
  <w:num w:numId="3" w16cid:durableId="496000053">
    <w:abstractNumId w:val="12"/>
  </w:num>
  <w:num w:numId="4" w16cid:durableId="2073388960">
    <w:abstractNumId w:val="18"/>
  </w:num>
  <w:num w:numId="5" w16cid:durableId="849223915">
    <w:abstractNumId w:val="14"/>
  </w:num>
  <w:num w:numId="6" w16cid:durableId="997880803">
    <w:abstractNumId w:val="7"/>
  </w:num>
  <w:num w:numId="7" w16cid:durableId="435711958">
    <w:abstractNumId w:val="5"/>
  </w:num>
  <w:num w:numId="8" w16cid:durableId="791675287">
    <w:abstractNumId w:val="13"/>
  </w:num>
  <w:num w:numId="9" w16cid:durableId="1552692796">
    <w:abstractNumId w:val="6"/>
  </w:num>
  <w:num w:numId="10" w16cid:durableId="1368674269">
    <w:abstractNumId w:val="15"/>
  </w:num>
  <w:num w:numId="11" w16cid:durableId="674915682">
    <w:abstractNumId w:val="16"/>
  </w:num>
  <w:num w:numId="12" w16cid:durableId="1881169126">
    <w:abstractNumId w:val="0"/>
  </w:num>
  <w:num w:numId="13" w16cid:durableId="843283894">
    <w:abstractNumId w:val="21"/>
  </w:num>
  <w:num w:numId="14" w16cid:durableId="453599217">
    <w:abstractNumId w:val="3"/>
  </w:num>
  <w:num w:numId="15" w16cid:durableId="1499888112">
    <w:abstractNumId w:val="20"/>
  </w:num>
  <w:num w:numId="16" w16cid:durableId="1384015610">
    <w:abstractNumId w:val="1"/>
  </w:num>
  <w:num w:numId="17" w16cid:durableId="1790199584">
    <w:abstractNumId w:val="8"/>
  </w:num>
  <w:num w:numId="18" w16cid:durableId="1891259592">
    <w:abstractNumId w:val="2"/>
  </w:num>
  <w:num w:numId="19" w16cid:durableId="1013992259">
    <w:abstractNumId w:val="11"/>
  </w:num>
  <w:num w:numId="20" w16cid:durableId="1824275764">
    <w:abstractNumId w:val="9"/>
  </w:num>
  <w:num w:numId="21" w16cid:durableId="1689942016">
    <w:abstractNumId w:val="4"/>
  </w:num>
  <w:num w:numId="22" w16cid:durableId="301157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D0"/>
    <w:rsid w:val="00080093"/>
    <w:rsid w:val="003228B2"/>
    <w:rsid w:val="00771EB0"/>
    <w:rsid w:val="009838D4"/>
    <w:rsid w:val="009B606B"/>
    <w:rsid w:val="00D97EF7"/>
    <w:rsid w:val="00DE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22D46"/>
  <w15:docId w15:val="{73FECE85-B265-0B41-86AF-6CB5174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28B2"/>
    <w:pPr>
      <w:tabs>
        <w:tab w:val="center" w:pos="4680"/>
        <w:tab w:val="right" w:pos="9360"/>
      </w:tabs>
    </w:pPr>
  </w:style>
  <w:style w:type="character" w:customStyle="1" w:styleId="HeaderChar">
    <w:name w:val="Header Char"/>
    <w:basedOn w:val="DefaultParagraphFont"/>
    <w:link w:val="Header"/>
    <w:uiPriority w:val="99"/>
    <w:rsid w:val="003228B2"/>
  </w:style>
  <w:style w:type="paragraph" w:styleId="Footer">
    <w:name w:val="footer"/>
    <w:basedOn w:val="Normal"/>
    <w:link w:val="FooterChar"/>
    <w:uiPriority w:val="99"/>
    <w:semiHidden/>
    <w:unhideWhenUsed/>
    <w:rsid w:val="003228B2"/>
    <w:pPr>
      <w:tabs>
        <w:tab w:val="center" w:pos="4680"/>
        <w:tab w:val="right" w:pos="9360"/>
      </w:tabs>
    </w:pPr>
  </w:style>
  <w:style w:type="character" w:customStyle="1" w:styleId="FooterChar">
    <w:name w:val="Footer Char"/>
    <w:basedOn w:val="DefaultParagraphFont"/>
    <w:link w:val="Footer"/>
    <w:uiPriority w:val="99"/>
    <w:semiHidden/>
    <w:rsid w:val="003228B2"/>
  </w:style>
  <w:style w:type="character" w:styleId="PageNumber">
    <w:name w:val="page number"/>
    <w:basedOn w:val="DefaultParagraphFont"/>
    <w:uiPriority w:val="99"/>
    <w:semiHidden/>
    <w:unhideWhenUsed/>
    <w:rsid w:val="003228B2"/>
  </w:style>
  <w:style w:type="character" w:styleId="Hyperlink">
    <w:name w:val="Hyperlink"/>
    <w:basedOn w:val="DefaultParagraphFont"/>
    <w:uiPriority w:val="99"/>
    <w:unhideWhenUsed/>
    <w:rsid w:val="003228B2"/>
    <w:rPr>
      <w:color w:val="0000FF" w:themeColor="hyperlink"/>
      <w:u w:val="single"/>
    </w:rPr>
  </w:style>
  <w:style w:type="character" w:styleId="UnresolvedMention">
    <w:name w:val="Unresolved Mention"/>
    <w:basedOn w:val="DefaultParagraphFont"/>
    <w:uiPriority w:val="99"/>
    <w:semiHidden/>
    <w:unhideWhenUsed/>
    <w:rsid w:val="00322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uttmacher.org/fact-sheet/unintended-pregnancy-united-states" TargetMode="External"/><Relationship Id="rId18" Type="http://schemas.openxmlformats.org/officeDocument/2006/relationships/hyperlink" Target="https://www.guttmacher.org/news-release/2016/abortion-patients-more-likely-be-poor-2014-2008" TargetMode="External"/><Relationship Id="rId26" Type="http://schemas.openxmlformats.org/officeDocument/2006/relationships/hyperlink" Target="https://abortiononourownterms.org/medication-abortion-sma/" TargetMode="External"/><Relationship Id="rId39" Type="http://schemas.openxmlformats.org/officeDocument/2006/relationships/hyperlink" Target="https://www.advocatesforyouth.org/resources/fact-sheets/abortion-and-parental-involvement-laws" TargetMode="External"/><Relationship Id="rId21" Type="http://schemas.openxmlformats.org/officeDocument/2006/relationships/hyperlink" Target="https://www.guttmacher.org/article/2022/02/medication-abortion-now-accounts-more-half-all-us-abortions" TargetMode="External"/><Relationship Id="rId34" Type="http://schemas.openxmlformats.org/officeDocument/2006/relationships/hyperlink" Target="https://www.acog.org/clinical/clinical-guidance/committee-opinion/articles/2009/06/induced-abortion-and-breast-cancer-risk" TargetMode="External"/><Relationship Id="rId42" Type="http://schemas.openxmlformats.org/officeDocument/2006/relationships/hyperlink" Target="https://reproductiverights.org/maps/what-if-roe-fell/" TargetMode="External"/><Relationship Id="rId47" Type="http://schemas.openxmlformats.org/officeDocument/2006/relationships/theme" Target="theme/theme1.xml"/><Relationship Id="rId7" Type="http://schemas.openxmlformats.org/officeDocument/2006/relationships/hyperlink" Target="https://network.reproductiveaccess.org/community-guidelines/" TargetMode="External"/><Relationship Id="rId2" Type="http://schemas.openxmlformats.org/officeDocument/2006/relationships/styles" Target="styles.xml"/><Relationship Id="rId16" Type="http://schemas.openxmlformats.org/officeDocument/2006/relationships/hyperlink" Target="https://www.guttmacher.org/fact-sheet/unintended-pregnancy-united-states" TargetMode="External"/><Relationship Id="rId29" Type="http://schemas.openxmlformats.org/officeDocument/2006/relationships/hyperlink" Target="https://www.guttmacher.org/fact-sheet/induced-abortion-united-st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ttmacher.org/fact-sheet/induced-abortion-united-states" TargetMode="External"/><Relationship Id="rId24" Type="http://schemas.openxmlformats.org/officeDocument/2006/relationships/hyperlink" Target="https://www.guttmacher.org/article/2022/02/medication-abortion-now-accounts-more-half-all-us-abortions" TargetMode="External"/><Relationship Id="rId32" Type="http://schemas.openxmlformats.org/officeDocument/2006/relationships/hyperlink" Target="https://www.apa.org/monitor/2022/09/news-facts-abortion-mental-health" TargetMode="External"/><Relationship Id="rId37" Type="http://schemas.openxmlformats.org/officeDocument/2006/relationships/hyperlink" Target="http://provideaccess.org/referralscurriculum/wp-content/uploads/2014/11/Module-3-Resource-Guttmacher-Facts-on-Induced-Abortion.pdf" TargetMode="External"/><Relationship Id="rId40" Type="http://schemas.openxmlformats.org/officeDocument/2006/relationships/hyperlink" Target="https://www.guttmacher.org/state-policy/explore/parental-involvement-minors-abortions"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uttmacher.org/fact-sheet/induced-abortion-united-states" TargetMode="External"/><Relationship Id="rId23" Type="http://schemas.openxmlformats.org/officeDocument/2006/relationships/hyperlink" Target="https://www.guttmacher.org/article/2022/02/medication-abortion-now-accounts-more-half-all-us-abortions" TargetMode="External"/><Relationship Id="rId28" Type="http://schemas.openxmlformats.org/officeDocument/2006/relationships/hyperlink" Target="https://www.acog.org/advocacy/facts-are-important/medication-abortion-reversal-is-not-supported-by-science" TargetMode="External"/><Relationship Id="rId36" Type="http://schemas.openxmlformats.org/officeDocument/2006/relationships/hyperlink" Target="https://www.advocatesforyouth.org/issue/abortion-access/" TargetMode="External"/><Relationship Id="rId10" Type="http://schemas.openxmlformats.org/officeDocument/2006/relationships/hyperlink" Target="https://www.guttmacher.org/article/2022/06/long-term-decline-us-abortions-reverses-showing-rising-need-abortion-supreme-court" TargetMode="External"/><Relationship Id="rId19" Type="http://schemas.openxmlformats.org/officeDocument/2006/relationships/hyperlink" Target="https://www.guttmacher.org/article/2022/02/medication-abortion-now-accounts-more-half-all-us-abortions" TargetMode="External"/><Relationship Id="rId31" Type="http://schemas.openxmlformats.org/officeDocument/2006/relationships/hyperlink" Target="https://www.ansirh.org/sites/default/files/publications/files/mental_health_issue_brief_7-24-2018.pd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uttmacher.org/fact-sheet/induced-abortion-united-states" TargetMode="External"/><Relationship Id="rId14" Type="http://schemas.openxmlformats.org/officeDocument/2006/relationships/hyperlink" Target="https://www.guttmacher.org/fact-sheet/induced-abortion-united-states" TargetMode="External"/><Relationship Id="rId22" Type="http://schemas.openxmlformats.org/officeDocument/2006/relationships/hyperlink" Target="https://www.reproductiveaccess.org/wp-content/uploads/2014/12/2022-03-Early-Abortion-Options-1.pdf" TargetMode="External"/><Relationship Id="rId27" Type="http://schemas.openxmlformats.org/officeDocument/2006/relationships/hyperlink" Target="https://www.guttmacher.org/article/2022/02/medication-abortion-now-accounts-more-half-all-us-abortions" TargetMode="External"/><Relationship Id="rId30" Type="http://schemas.openxmlformats.org/officeDocument/2006/relationships/hyperlink" Target="https://www.apa.org/monitor/2022/09/news-facts-abortion-mental-health" TargetMode="External"/><Relationship Id="rId35" Type="http://schemas.openxmlformats.org/officeDocument/2006/relationships/hyperlink" Target="https://www.acog.org/womens-health/faqs/induced-abortion" TargetMode="External"/><Relationship Id="rId43" Type="http://schemas.openxmlformats.org/officeDocument/2006/relationships/footer" Target="footer1.xml"/><Relationship Id="rId8" Type="http://schemas.openxmlformats.org/officeDocument/2006/relationships/hyperlink" Target="https://static1.squarespace.com/static/581e9e06ff7c509a5ca2fe32/t/58f25fa937c58130853337df/1492279209799/04+AWARE-LA+Brave+Space+Guidelines+and+History.pdf" TargetMode="External"/><Relationship Id="rId3" Type="http://schemas.openxmlformats.org/officeDocument/2006/relationships/settings" Target="settings.xml"/><Relationship Id="rId12" Type="http://schemas.openxmlformats.org/officeDocument/2006/relationships/hyperlink" Target="https://www.guttmacher.org/fact-sheet/induced-abortion-united-states" TargetMode="External"/><Relationship Id="rId17" Type="http://schemas.openxmlformats.org/officeDocument/2006/relationships/hyperlink" Target="https://www.guttmacher.org/news-release/2016/abortion-patients-more-likely-be-poor-2014-2008" TargetMode="External"/><Relationship Id="rId25" Type="http://schemas.openxmlformats.org/officeDocument/2006/relationships/hyperlink" Target="https://www.guttmacher.org/gpr/2018/10/self-managed-medication-abortion-expanding-available-options-us-abortion-care" TargetMode="External"/><Relationship Id="rId33" Type="http://schemas.openxmlformats.org/officeDocument/2006/relationships/hyperlink" Target="https://www.ansirh.org/sites/default/files/publications/files/mental_health_issue_brief_7-24-2018.pdf" TargetMode="External"/><Relationship Id="rId38" Type="http://schemas.openxmlformats.org/officeDocument/2006/relationships/hyperlink" Target="https://www.advocatesforyouth.org/resources/fact-sheets/abortion-and-parental-involvement-laws" TargetMode="External"/><Relationship Id="rId46" Type="http://schemas.openxmlformats.org/officeDocument/2006/relationships/fontTable" Target="fontTable.xml"/><Relationship Id="rId20" Type="http://schemas.openxmlformats.org/officeDocument/2006/relationships/hyperlink" Target="https://www.reproductiveaccess.org/wp-content/uploads/2014/12/2022-03-Early-Abortion-Options-1.pdf" TargetMode="External"/><Relationship Id="rId41" Type="http://schemas.openxmlformats.org/officeDocument/2006/relationships/hyperlink" Target="https://states.guttmacher.org/polici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productiveaccess.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productive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3590</Words>
  <Characters>20466</Characters>
  <Application>Microsoft Office Word</Application>
  <DocSecurity>0</DocSecurity>
  <Lines>170</Lines>
  <Paragraphs>48</Paragraphs>
  <ScaleCrop>false</ScaleCrop>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2022-07-13T17:17:00Z</dcterms:created>
  <dcterms:modified xsi:type="dcterms:W3CDTF">2022-07-13T17:23:00Z</dcterms:modified>
</cp:coreProperties>
</file>