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CB54" w14:textId="77777777" w:rsidR="00521792" w:rsidRPr="00DB0C32" w:rsidRDefault="00521792" w:rsidP="00521792">
      <w:pPr>
        <w:pStyle w:val="Body"/>
        <w:jc w:val="center"/>
        <w:rPr>
          <w:rFonts w:ascii="Avenir Heavy" w:eastAsia="Avenir Heavy" w:hAnsi="Avenir Heavy" w:cs="Avenir Heavy"/>
          <w:b/>
          <w:bCs/>
          <w:sz w:val="28"/>
          <w:szCs w:val="28"/>
        </w:rPr>
      </w:pPr>
      <w:r w:rsidRPr="00DB0C32">
        <w:rPr>
          <w:rFonts w:ascii="Avenir Heavy" w:hAnsi="Avenir Heavy"/>
          <w:b/>
          <w:bCs/>
          <w:sz w:val="28"/>
          <w:szCs w:val="28"/>
        </w:rPr>
        <w:t xml:space="preserve">Manual Vacuum Aspiration (MVA) Equipment </w:t>
      </w:r>
      <w:r w:rsidRPr="00DB0C32">
        <w:rPr>
          <w:rFonts w:ascii="Avenir Heavy" w:hAnsi="Avenir Heavy"/>
          <w:b/>
          <w:bCs/>
          <w:color w:val="141413"/>
          <w:sz w:val="28"/>
          <w:szCs w:val="28"/>
          <w:u w:color="141413"/>
        </w:rPr>
        <w:t>and Supplies</w:t>
      </w:r>
      <w:r w:rsidRPr="00DB0C32">
        <w:rPr>
          <w:rFonts w:ascii="Avenir Heavy" w:hAnsi="Avenir Heavy"/>
          <w:b/>
          <w:bCs/>
          <w:sz w:val="28"/>
          <w:szCs w:val="28"/>
          <w:lang w:val="pt-PT"/>
        </w:rPr>
        <w:t xml:space="preserve"> </w:t>
      </w:r>
      <w:proofErr w:type="spellStart"/>
      <w:r w:rsidRPr="00DB0C32">
        <w:rPr>
          <w:rFonts w:ascii="Avenir Heavy" w:hAnsi="Avenir Heavy"/>
          <w:b/>
          <w:bCs/>
          <w:sz w:val="28"/>
          <w:szCs w:val="28"/>
          <w:lang w:val="pt-PT"/>
        </w:rPr>
        <w:t>List</w:t>
      </w:r>
      <w:proofErr w:type="spellEnd"/>
    </w:p>
    <w:p w14:paraId="4F11466F" w14:textId="77777777" w:rsidR="00521792" w:rsidRDefault="00521792" w:rsidP="00521792">
      <w:pPr>
        <w:pStyle w:val="Body"/>
        <w:rPr>
          <w:rFonts w:ascii="Avenir Book" w:eastAsia="Avenir Book" w:hAnsi="Avenir Book" w:cs="Avenir Book"/>
        </w:rPr>
      </w:pPr>
    </w:p>
    <w:p w14:paraId="64C7EB83" w14:textId="77777777" w:rsidR="00521792" w:rsidRDefault="00521792" w:rsidP="00521792">
      <w:pPr>
        <w:pStyle w:val="Body"/>
        <w:numPr>
          <w:ilvl w:val="0"/>
          <w:numId w:val="18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Speculum </w:t>
      </w:r>
    </w:p>
    <w:p w14:paraId="64A2DC9A" w14:textId="77777777" w:rsidR="00521792" w:rsidRDefault="00521792" w:rsidP="00521792">
      <w:pPr>
        <w:pStyle w:val="Body"/>
        <w:numPr>
          <w:ilvl w:val="0"/>
          <w:numId w:val="18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Tenaculum </w:t>
      </w:r>
    </w:p>
    <w:p w14:paraId="56F5DBE2" w14:textId="77777777" w:rsidR="00521792" w:rsidRDefault="00521792" w:rsidP="00521792">
      <w:pPr>
        <w:pStyle w:val="Body"/>
        <w:numPr>
          <w:ilvl w:val="0"/>
          <w:numId w:val="18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Ringed forceps </w:t>
      </w:r>
    </w:p>
    <w:p w14:paraId="31014212" w14:textId="77777777" w:rsidR="00521792" w:rsidRDefault="00521792" w:rsidP="00521792">
      <w:pPr>
        <w:pStyle w:val="Body"/>
        <w:numPr>
          <w:ilvl w:val="0"/>
          <w:numId w:val="18"/>
        </w:numPr>
        <w:rPr>
          <w:rFonts w:ascii="Avenir Book" w:hAnsi="Avenir Book"/>
          <w:lang w:val="it-IT"/>
        </w:rPr>
      </w:pPr>
      <w:proofErr w:type="spellStart"/>
      <w:r>
        <w:rPr>
          <w:rFonts w:ascii="Avenir Book" w:hAnsi="Avenir Book"/>
          <w:lang w:val="it-IT"/>
        </w:rPr>
        <w:t>Scissors</w:t>
      </w:r>
      <w:proofErr w:type="spellEnd"/>
    </w:p>
    <w:p w14:paraId="724DEED8" w14:textId="77777777" w:rsidR="00631E2A" w:rsidRDefault="00521792" w:rsidP="00631E2A">
      <w:pPr>
        <w:pStyle w:val="Body"/>
        <w:numPr>
          <w:ilvl w:val="0"/>
          <w:numId w:val="18"/>
        </w:numPr>
        <w:rPr>
          <w:rFonts w:ascii="Avenir Book" w:hAnsi="Avenir Book"/>
        </w:rPr>
      </w:pPr>
      <w:r>
        <w:rPr>
          <w:rFonts w:ascii="Avenir Book" w:hAnsi="Avenir Book"/>
        </w:rPr>
        <w:t>Sterile gauze (e.g. 4 X 4’s)</w:t>
      </w:r>
    </w:p>
    <w:p w14:paraId="64234A34" w14:textId="2C20DDC8" w:rsidR="00521792" w:rsidRPr="00631E2A" w:rsidRDefault="00521792" w:rsidP="00631E2A">
      <w:pPr>
        <w:pStyle w:val="Body"/>
        <w:numPr>
          <w:ilvl w:val="0"/>
          <w:numId w:val="18"/>
        </w:numPr>
        <w:rPr>
          <w:rFonts w:ascii="Avenir Book" w:hAnsi="Avenir Book"/>
        </w:rPr>
      </w:pPr>
      <w:r w:rsidRPr="00631E2A">
        <w:rPr>
          <w:rFonts w:ascii="Avenir Book" w:hAnsi="Avenir Book"/>
        </w:rPr>
        <w:t xml:space="preserve">Betadine or </w:t>
      </w:r>
      <w:r w:rsidR="00FA4476" w:rsidRPr="00631E2A">
        <w:rPr>
          <w:rFonts w:ascii="Avenir Book" w:hAnsi="Avenir Book"/>
        </w:rPr>
        <w:t>chlorhexidine</w:t>
      </w:r>
    </w:p>
    <w:p w14:paraId="38E28921" w14:textId="77777777" w:rsidR="00521792" w:rsidRDefault="00521792" w:rsidP="00521792">
      <w:pPr>
        <w:pStyle w:val="Body"/>
        <w:numPr>
          <w:ilvl w:val="0"/>
          <w:numId w:val="18"/>
        </w:numPr>
        <w:rPr>
          <w:rFonts w:ascii="Avenir Book" w:hAnsi="Avenir Book"/>
        </w:rPr>
      </w:pPr>
      <w:r>
        <w:rPr>
          <w:rFonts w:ascii="Avenir Book" w:hAnsi="Avenir Book"/>
        </w:rPr>
        <w:t xml:space="preserve">Anesthetic (e.g. 10-20 mL of 1% lidocaine; optional to dilute with </w:t>
      </w:r>
      <w:proofErr w:type="spellStart"/>
      <w:r>
        <w:rPr>
          <w:rFonts w:ascii="Avenir Book" w:hAnsi="Avenir Book"/>
        </w:rPr>
        <w:t>NaCL</w:t>
      </w:r>
      <w:proofErr w:type="spellEnd"/>
      <w:r>
        <w:rPr>
          <w:rFonts w:ascii="Avenir Book" w:hAnsi="Avenir Book"/>
        </w:rPr>
        <w:t xml:space="preserve"> or add sodium bicarbonate or epinephrine)</w:t>
      </w:r>
    </w:p>
    <w:p w14:paraId="65B38177" w14:textId="77777777" w:rsidR="00521792" w:rsidRDefault="00521792" w:rsidP="00521792">
      <w:pPr>
        <w:pStyle w:val="Body"/>
        <w:numPr>
          <w:ilvl w:val="0"/>
          <w:numId w:val="18"/>
        </w:numPr>
        <w:rPr>
          <w:rFonts w:ascii="Avenir Book" w:hAnsi="Avenir Book"/>
        </w:rPr>
      </w:pPr>
      <w:r>
        <w:rPr>
          <w:rFonts w:ascii="Avenir Book" w:hAnsi="Avenir Book"/>
        </w:rPr>
        <w:t>18g needle to draw up medication</w:t>
      </w:r>
    </w:p>
    <w:p w14:paraId="327AA133" w14:textId="77777777" w:rsidR="00521792" w:rsidRDefault="00521792" w:rsidP="00521792">
      <w:pPr>
        <w:pStyle w:val="Body"/>
        <w:numPr>
          <w:ilvl w:val="0"/>
          <w:numId w:val="18"/>
        </w:numPr>
        <w:rPr>
          <w:rFonts w:ascii="Avenir Book" w:hAnsi="Avenir Book"/>
        </w:rPr>
      </w:pPr>
      <w:r>
        <w:rPr>
          <w:rFonts w:ascii="Avenir Book" w:hAnsi="Avenir Book"/>
        </w:rPr>
        <w:t>22g 1 ½” or longer needle to attach to syringe</w:t>
      </w:r>
    </w:p>
    <w:p w14:paraId="2586FBBE" w14:textId="77777777" w:rsidR="00521792" w:rsidRPr="00D55AFA" w:rsidRDefault="00521792" w:rsidP="00521792">
      <w:pPr>
        <w:pStyle w:val="Body"/>
        <w:numPr>
          <w:ilvl w:val="0"/>
          <w:numId w:val="18"/>
        </w:numPr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10 mL syringes</w:t>
      </w:r>
    </w:p>
    <w:p w14:paraId="4674762C" w14:textId="77777777" w:rsidR="00521792" w:rsidRDefault="00521792" w:rsidP="00521792">
      <w:pPr>
        <w:pStyle w:val="Body"/>
        <w:numPr>
          <w:ilvl w:val="0"/>
          <w:numId w:val="20"/>
        </w:numPr>
        <w:rPr>
          <w:rFonts w:ascii="Avenir Book" w:hAnsi="Avenir Book"/>
        </w:rPr>
      </w:pPr>
      <w:r>
        <w:rPr>
          <w:rFonts w:ascii="Avenir Book" w:hAnsi="Avenir Book"/>
        </w:rPr>
        <w:t>Manual or electric vacuum aspirator</w:t>
      </w:r>
    </w:p>
    <w:p w14:paraId="7CE66121" w14:textId="77777777" w:rsidR="00521792" w:rsidRDefault="00521792" w:rsidP="00521792">
      <w:pPr>
        <w:pStyle w:val="Body"/>
        <w:numPr>
          <w:ilvl w:val="0"/>
          <w:numId w:val="20"/>
        </w:numPr>
        <w:rPr>
          <w:rFonts w:ascii="Avenir Book" w:hAnsi="Avenir Book"/>
        </w:rPr>
      </w:pPr>
      <w:r>
        <w:rPr>
          <w:rFonts w:ascii="Avenir Book" w:hAnsi="Avenir Book"/>
        </w:rPr>
        <w:t>Dilators</w:t>
      </w:r>
    </w:p>
    <w:p w14:paraId="2D292574" w14:textId="77777777" w:rsidR="00521792" w:rsidRDefault="00521792" w:rsidP="00521792">
      <w:pPr>
        <w:pStyle w:val="Body"/>
        <w:numPr>
          <w:ilvl w:val="0"/>
          <w:numId w:val="20"/>
        </w:num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Cannulae</w:t>
      </w:r>
      <w:proofErr w:type="spellEnd"/>
      <w:r>
        <w:rPr>
          <w:rFonts w:ascii="Avenir Book" w:hAnsi="Avenir Book"/>
        </w:rPr>
        <w:t xml:space="preserve"> (multiple sizes above and below gestational age)</w:t>
      </w:r>
    </w:p>
    <w:p w14:paraId="1E8E8D5D" w14:textId="77777777" w:rsidR="00521792" w:rsidRDefault="00521792" w:rsidP="00521792">
      <w:pPr>
        <w:pStyle w:val="Body"/>
        <w:numPr>
          <w:ilvl w:val="0"/>
          <w:numId w:val="20"/>
        </w:numPr>
        <w:rPr>
          <w:rFonts w:ascii="Avenir Book" w:hAnsi="Avenir Book"/>
        </w:rPr>
      </w:pPr>
      <w:r>
        <w:rPr>
          <w:rFonts w:ascii="Avenir Book" w:hAnsi="Avenir Book"/>
        </w:rPr>
        <w:t>Tubing (if using electric vacuum aspirator)</w:t>
      </w:r>
    </w:p>
    <w:p w14:paraId="5DD1E16E" w14:textId="77777777" w:rsidR="00521792" w:rsidRDefault="00521792" w:rsidP="00521792">
      <w:pPr>
        <w:pStyle w:val="Body"/>
        <w:numPr>
          <w:ilvl w:val="0"/>
          <w:numId w:val="20"/>
        </w:numPr>
        <w:rPr>
          <w:rFonts w:ascii="Avenir Book" w:hAnsi="Avenir Book"/>
          <w:lang w:val="de-DE"/>
        </w:rPr>
      </w:pPr>
      <w:proofErr w:type="spellStart"/>
      <w:r>
        <w:rPr>
          <w:rFonts w:ascii="Avenir Book" w:hAnsi="Avenir Book"/>
          <w:lang w:val="de-DE"/>
        </w:rPr>
        <w:t>Strainer</w:t>
      </w:r>
      <w:proofErr w:type="spellEnd"/>
      <w:r>
        <w:rPr>
          <w:rFonts w:ascii="Avenir Book" w:hAnsi="Avenir Book"/>
          <w:lang w:val="de-DE"/>
        </w:rPr>
        <w:t xml:space="preserve"> </w:t>
      </w:r>
    </w:p>
    <w:p w14:paraId="57C21F16" w14:textId="77777777" w:rsidR="00521792" w:rsidRDefault="00521792" w:rsidP="00521792">
      <w:pPr>
        <w:pStyle w:val="Body"/>
        <w:numPr>
          <w:ilvl w:val="0"/>
          <w:numId w:val="20"/>
        </w:numPr>
        <w:rPr>
          <w:rFonts w:ascii="Avenir Book" w:hAnsi="Avenir Book"/>
        </w:rPr>
      </w:pPr>
      <w:r>
        <w:rPr>
          <w:rFonts w:ascii="Avenir Book" w:hAnsi="Avenir Book"/>
        </w:rPr>
        <w:t>Pyrex dish</w:t>
      </w:r>
    </w:p>
    <w:p w14:paraId="4D2F7EEF" w14:textId="77777777" w:rsidR="00521792" w:rsidRDefault="00521792" w:rsidP="00521792">
      <w:pPr>
        <w:pStyle w:val="Body"/>
        <w:numPr>
          <w:ilvl w:val="0"/>
          <w:numId w:val="20"/>
        </w:numPr>
        <w:rPr>
          <w:rFonts w:ascii="Avenir Book" w:eastAsia="Avenir Book" w:hAnsi="Avenir Book" w:cs="Avenir Book"/>
        </w:rPr>
      </w:pPr>
      <w:r>
        <w:rPr>
          <w:rFonts w:ascii="Avenir Book" w:hAnsi="Avenir Book"/>
        </w:rPr>
        <w:t>Light box</w:t>
      </w:r>
    </w:p>
    <w:p w14:paraId="32257EE7" w14:textId="77777777" w:rsidR="00521792" w:rsidRDefault="00521792" w:rsidP="00521792">
      <w:pPr>
        <w:pStyle w:val="Body"/>
        <w:ind w:left="720"/>
        <w:rPr>
          <w:rFonts w:ascii="Avenir Book" w:eastAsia="Avenir Book" w:hAnsi="Avenir Book" w:cs="Avenir Book"/>
        </w:rPr>
      </w:pPr>
    </w:p>
    <w:p w14:paraId="638222DB" w14:textId="77777777" w:rsidR="00521792" w:rsidRPr="00D770F0" w:rsidRDefault="00521792" w:rsidP="00521792">
      <w:pPr>
        <w:pStyle w:val="Body"/>
        <w:rPr>
          <w:rFonts w:ascii="Avenir Book" w:hAnsi="Avenir Book"/>
          <w:b/>
          <w:bCs/>
          <w:u w:val="single"/>
        </w:rPr>
      </w:pPr>
      <w:r w:rsidRPr="00D770F0">
        <w:rPr>
          <w:rFonts w:ascii="Avenir Book" w:hAnsi="Avenir Book"/>
          <w:b/>
          <w:bCs/>
          <w:u w:val="single"/>
        </w:rPr>
        <w:t>Where to find MVA supplies</w:t>
      </w:r>
      <w:r>
        <w:rPr>
          <w:rFonts w:ascii="Avenir Book" w:hAnsi="Avenir Book"/>
          <w:b/>
          <w:bCs/>
          <w:u w:val="single"/>
        </w:rPr>
        <w:t>:</w:t>
      </w:r>
    </w:p>
    <w:p w14:paraId="12801B94" w14:textId="77777777" w:rsidR="00521792" w:rsidRDefault="00521792" w:rsidP="00521792">
      <w:pPr>
        <w:pStyle w:val="Body"/>
        <w:numPr>
          <w:ilvl w:val="0"/>
          <w:numId w:val="22"/>
        </w:numPr>
        <w:rPr>
          <w:rFonts w:ascii="Avenir Book" w:hAnsi="Avenir Book"/>
        </w:rPr>
      </w:pPr>
      <w:r>
        <w:rPr>
          <w:rFonts w:ascii="Avenir Book" w:hAnsi="Avenir Book"/>
        </w:rPr>
        <w:t>Women Care Global</w:t>
      </w:r>
    </w:p>
    <w:p w14:paraId="57AEC572" w14:textId="77777777" w:rsidR="00521792" w:rsidRDefault="00185A93" w:rsidP="00521792">
      <w:pPr>
        <w:pStyle w:val="Body"/>
        <w:ind w:left="720"/>
        <w:rPr>
          <w:rStyle w:val="None"/>
          <w:rFonts w:ascii="Avenir Book" w:eastAsia="Avenir Book" w:hAnsi="Avenir Book" w:cs="Avenir Book"/>
        </w:rPr>
      </w:pPr>
      <w:hyperlink r:id="rId7" w:history="1">
        <w:r w:rsidR="00521792">
          <w:rPr>
            <w:rStyle w:val="Hyperlink0"/>
          </w:rPr>
          <w:t>http://www.womancareglobal.org/our-products/pregnancy-managment/aspirators/</w:t>
        </w:r>
      </w:hyperlink>
    </w:p>
    <w:p w14:paraId="45717181" w14:textId="77777777" w:rsidR="00DB0C32" w:rsidRDefault="00521792" w:rsidP="00521792">
      <w:pPr>
        <w:pStyle w:val="Body"/>
        <w:numPr>
          <w:ilvl w:val="0"/>
          <w:numId w:val="22"/>
        </w:numPr>
        <w:rPr>
          <w:rStyle w:val="None"/>
          <w:rFonts w:ascii="Avenir Book" w:hAnsi="Avenir Book"/>
        </w:rPr>
      </w:pPr>
      <w:proofErr w:type="spellStart"/>
      <w:r>
        <w:rPr>
          <w:rStyle w:val="None"/>
          <w:rFonts w:ascii="Avenir Book" w:hAnsi="Avenir Book"/>
        </w:rPr>
        <w:t>HPSRx</w:t>
      </w:r>
      <w:proofErr w:type="spellEnd"/>
      <w:r w:rsidR="00DB0C32">
        <w:rPr>
          <w:rStyle w:val="None"/>
          <w:rFonts w:ascii="Avenir Book" w:hAnsi="Avenir Book"/>
        </w:rPr>
        <w:t xml:space="preserve"> </w:t>
      </w:r>
    </w:p>
    <w:p w14:paraId="3267E120" w14:textId="13357A00" w:rsidR="00F82C15" w:rsidRPr="00DB0C32" w:rsidRDefault="00185A93" w:rsidP="00DB0C32">
      <w:pPr>
        <w:pStyle w:val="Body"/>
        <w:ind w:left="720"/>
        <w:rPr>
          <w:rFonts w:ascii="Avenir Book" w:hAnsi="Avenir Book"/>
        </w:rPr>
      </w:pPr>
      <w:hyperlink r:id="rId8" w:history="1">
        <w:r w:rsidR="00DB0C32" w:rsidRPr="006C4D3C">
          <w:rPr>
            <w:rStyle w:val="Hyperlink"/>
            <w:rFonts w:ascii="Avenir Book" w:eastAsia="Avenir Book" w:hAnsi="Avenir Book" w:cs="Avenir Book"/>
          </w:rPr>
          <w:t>http://www.hpsrx.com/mva-products.html</w:t>
        </w:r>
      </w:hyperlink>
    </w:p>
    <w:sectPr w:rsidR="00F82C15" w:rsidRPr="00DB0C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A29F4" w14:textId="77777777" w:rsidR="00185A93" w:rsidRDefault="00185A93" w:rsidP="00E9658A">
      <w:r>
        <w:separator/>
      </w:r>
    </w:p>
  </w:endnote>
  <w:endnote w:type="continuationSeparator" w:id="0">
    <w:p w14:paraId="6C39B94D" w14:textId="77777777" w:rsidR="00185A93" w:rsidRDefault="00185A93" w:rsidP="00E9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473B" w14:textId="6CF953AA" w:rsidR="00E9658A" w:rsidRDefault="00E9658A" w:rsidP="00E9658A">
    <w:pPr>
      <w:pStyle w:val="Body"/>
      <w:tabs>
        <w:tab w:val="center" w:pos="4680"/>
        <w:tab w:val="left" w:pos="5587"/>
        <w:tab w:val="right" w:pos="9340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79CC87F5" wp14:editId="1F1DAAEC">
          <wp:simplePos x="0" y="0"/>
          <wp:positionH relativeFrom="page">
            <wp:posOffset>5567398</wp:posOffset>
          </wp:positionH>
          <wp:positionV relativeFrom="page">
            <wp:posOffset>9200938</wp:posOffset>
          </wp:positionV>
          <wp:extent cx="914400" cy="450850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0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Avenir Book" w:hAnsi="Avenir Book"/>
      </w:rPr>
      <w:t>October 2021 / www.reproductiveaccess.org</w:t>
    </w:r>
    <w:r>
      <w:t xml:space="preserve"> </w:t>
    </w:r>
    <w:r>
      <w:tab/>
    </w:r>
  </w:p>
  <w:p w14:paraId="5E7E36FF" w14:textId="7AB06C14" w:rsidR="00E9658A" w:rsidRDefault="00E965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38B74" w14:textId="77777777" w:rsidR="00185A93" w:rsidRDefault="00185A93" w:rsidP="00E9658A">
      <w:r>
        <w:separator/>
      </w:r>
    </w:p>
  </w:footnote>
  <w:footnote w:type="continuationSeparator" w:id="0">
    <w:p w14:paraId="06DD5C56" w14:textId="77777777" w:rsidR="00185A93" w:rsidRDefault="00185A93" w:rsidP="00E96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EC7"/>
    <w:multiLevelType w:val="hybridMultilevel"/>
    <w:tmpl w:val="3392CCF8"/>
    <w:styleLink w:val="ImportedStyle9"/>
    <w:lvl w:ilvl="0" w:tplc="D8F6DAD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22F6D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0F26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36342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E4F0E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8F5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26017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701ED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A83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4FD106A"/>
    <w:multiLevelType w:val="hybridMultilevel"/>
    <w:tmpl w:val="ACEC5996"/>
    <w:styleLink w:val="ImportedStyle7"/>
    <w:lvl w:ilvl="0" w:tplc="5E9E36B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04120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5284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A892F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B431F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ECEE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5698F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E8688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32D9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38313C"/>
    <w:multiLevelType w:val="hybridMultilevel"/>
    <w:tmpl w:val="110C7474"/>
    <w:styleLink w:val="ImportedStyle14"/>
    <w:lvl w:ilvl="0" w:tplc="E48A3A0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B0871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C17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00484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CAD9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5085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4468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C037EA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EAC0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637A9C"/>
    <w:multiLevelType w:val="hybridMultilevel"/>
    <w:tmpl w:val="9F9CB21A"/>
    <w:numStyleLink w:val="ImportedStyle8"/>
  </w:abstractNum>
  <w:abstractNum w:abstractNumId="4" w15:restartNumberingAfterBreak="0">
    <w:nsid w:val="11B27C1D"/>
    <w:multiLevelType w:val="hybridMultilevel"/>
    <w:tmpl w:val="56103012"/>
    <w:styleLink w:val="ImportedStyle13"/>
    <w:lvl w:ilvl="0" w:tplc="6E261F5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A6E61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3ED2E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E253B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C12F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A8EF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5EB01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C279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4633A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C67F56"/>
    <w:multiLevelType w:val="hybridMultilevel"/>
    <w:tmpl w:val="CF9C3086"/>
    <w:styleLink w:val="ImportedStyle1"/>
    <w:lvl w:ilvl="0" w:tplc="0FF46C1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C80C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9476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18046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4635C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C61A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98E096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54481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CC5A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591693"/>
    <w:multiLevelType w:val="hybridMultilevel"/>
    <w:tmpl w:val="3392CCF8"/>
    <w:numStyleLink w:val="ImportedStyle9"/>
  </w:abstractNum>
  <w:abstractNum w:abstractNumId="7" w15:restartNumberingAfterBreak="0">
    <w:nsid w:val="1FAD6678"/>
    <w:multiLevelType w:val="hybridMultilevel"/>
    <w:tmpl w:val="56103012"/>
    <w:numStyleLink w:val="ImportedStyle13"/>
  </w:abstractNum>
  <w:abstractNum w:abstractNumId="8" w15:restartNumberingAfterBreak="0">
    <w:nsid w:val="295727F7"/>
    <w:multiLevelType w:val="hybridMultilevel"/>
    <w:tmpl w:val="ACEC5996"/>
    <w:numStyleLink w:val="ImportedStyle7"/>
  </w:abstractNum>
  <w:abstractNum w:abstractNumId="9" w15:restartNumberingAfterBreak="0">
    <w:nsid w:val="29AB4B2D"/>
    <w:multiLevelType w:val="hybridMultilevel"/>
    <w:tmpl w:val="18781756"/>
    <w:numStyleLink w:val="ImportedStyle2"/>
  </w:abstractNum>
  <w:abstractNum w:abstractNumId="10" w15:restartNumberingAfterBreak="0">
    <w:nsid w:val="31B062F6"/>
    <w:multiLevelType w:val="hybridMultilevel"/>
    <w:tmpl w:val="5E22CB40"/>
    <w:numStyleLink w:val="ImportedStyle6"/>
  </w:abstractNum>
  <w:abstractNum w:abstractNumId="11" w15:restartNumberingAfterBreak="0">
    <w:nsid w:val="39E95D78"/>
    <w:multiLevelType w:val="hybridMultilevel"/>
    <w:tmpl w:val="CF9C3086"/>
    <w:numStyleLink w:val="ImportedStyle1"/>
  </w:abstractNum>
  <w:abstractNum w:abstractNumId="12" w15:restartNumberingAfterBreak="0">
    <w:nsid w:val="3F9B6B1B"/>
    <w:multiLevelType w:val="hybridMultilevel"/>
    <w:tmpl w:val="110C7474"/>
    <w:numStyleLink w:val="ImportedStyle14"/>
  </w:abstractNum>
  <w:abstractNum w:abstractNumId="13" w15:restartNumberingAfterBreak="0">
    <w:nsid w:val="66CB3FB1"/>
    <w:multiLevelType w:val="hybridMultilevel"/>
    <w:tmpl w:val="3D684CEC"/>
    <w:styleLink w:val="ImportedStyle10"/>
    <w:lvl w:ilvl="0" w:tplc="81C27E1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691C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D4E8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2ADAC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7E643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38DE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AA228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2AE3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00A2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95E7C05"/>
    <w:multiLevelType w:val="hybridMultilevel"/>
    <w:tmpl w:val="18781756"/>
    <w:styleLink w:val="ImportedStyle2"/>
    <w:lvl w:ilvl="0" w:tplc="C7F45BF4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864C0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78B5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12C73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2892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626F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8081D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4CD8C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D856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AAA4E4A"/>
    <w:multiLevelType w:val="hybridMultilevel"/>
    <w:tmpl w:val="7C7E4C68"/>
    <w:numStyleLink w:val="ImportedStyle12"/>
  </w:abstractNum>
  <w:abstractNum w:abstractNumId="16" w15:restartNumberingAfterBreak="0">
    <w:nsid w:val="71370AF7"/>
    <w:multiLevelType w:val="hybridMultilevel"/>
    <w:tmpl w:val="9F9CB21A"/>
    <w:styleLink w:val="ImportedStyle8"/>
    <w:lvl w:ilvl="0" w:tplc="349EF84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020B5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4FE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ACCC0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C8AB8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C6DCA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F2656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48002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CE76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2E05143"/>
    <w:multiLevelType w:val="hybridMultilevel"/>
    <w:tmpl w:val="5E22CB40"/>
    <w:styleLink w:val="ImportedStyle6"/>
    <w:lvl w:ilvl="0" w:tplc="F61C2A10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9A980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F887E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FEF282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C2812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8A81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CA96E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70CC5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4F8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3B42178"/>
    <w:multiLevelType w:val="hybridMultilevel"/>
    <w:tmpl w:val="7C7E4C68"/>
    <w:styleLink w:val="ImportedStyle12"/>
    <w:lvl w:ilvl="0" w:tplc="C77A0C7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8FB4C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6BB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A041C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A8FD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227B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38400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CE020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2C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16233A"/>
    <w:multiLevelType w:val="hybridMultilevel"/>
    <w:tmpl w:val="3D684CEC"/>
    <w:numStyleLink w:val="ImportedStyle10"/>
  </w:abstractNum>
  <w:abstractNum w:abstractNumId="20" w15:restartNumberingAfterBreak="0">
    <w:nsid w:val="7E0D1354"/>
    <w:multiLevelType w:val="hybridMultilevel"/>
    <w:tmpl w:val="5A967E5E"/>
    <w:styleLink w:val="ImportedStyle11"/>
    <w:lvl w:ilvl="0" w:tplc="7A58DD1C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DCC54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C44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E0768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00F656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D4D7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FECE9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E21BDC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A28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E3A4F05"/>
    <w:multiLevelType w:val="hybridMultilevel"/>
    <w:tmpl w:val="5A967E5E"/>
    <w:numStyleLink w:val="ImportedStyle11"/>
  </w:abstractNum>
  <w:num w:numId="1">
    <w:abstractNumId w:val="5"/>
  </w:num>
  <w:num w:numId="2">
    <w:abstractNumId w:val="11"/>
  </w:num>
  <w:num w:numId="3">
    <w:abstractNumId w:val="14"/>
  </w:num>
  <w:num w:numId="4">
    <w:abstractNumId w:val="9"/>
  </w:num>
  <w:num w:numId="5">
    <w:abstractNumId w:val="17"/>
  </w:num>
  <w:num w:numId="6">
    <w:abstractNumId w:val="10"/>
  </w:num>
  <w:num w:numId="7">
    <w:abstractNumId w:val="1"/>
  </w:num>
  <w:num w:numId="8">
    <w:abstractNumId w:val="8"/>
  </w:num>
  <w:num w:numId="9">
    <w:abstractNumId w:val="16"/>
  </w:num>
  <w:num w:numId="10">
    <w:abstractNumId w:val="3"/>
  </w:num>
  <w:num w:numId="11">
    <w:abstractNumId w:val="0"/>
  </w:num>
  <w:num w:numId="12">
    <w:abstractNumId w:val="6"/>
  </w:num>
  <w:num w:numId="13">
    <w:abstractNumId w:val="13"/>
  </w:num>
  <w:num w:numId="14">
    <w:abstractNumId w:val="19"/>
  </w:num>
  <w:num w:numId="15">
    <w:abstractNumId w:val="20"/>
  </w:num>
  <w:num w:numId="16">
    <w:abstractNumId w:val="21"/>
  </w:num>
  <w:num w:numId="17">
    <w:abstractNumId w:val="18"/>
  </w:num>
  <w:num w:numId="18">
    <w:abstractNumId w:val="15"/>
  </w:num>
  <w:num w:numId="19">
    <w:abstractNumId w:val="4"/>
  </w:num>
  <w:num w:numId="20">
    <w:abstractNumId w:val="7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8A"/>
    <w:rsid w:val="000811C9"/>
    <w:rsid w:val="00185A93"/>
    <w:rsid w:val="00521792"/>
    <w:rsid w:val="00631E2A"/>
    <w:rsid w:val="006C0A85"/>
    <w:rsid w:val="00856284"/>
    <w:rsid w:val="00AC3C89"/>
    <w:rsid w:val="00DB0C32"/>
    <w:rsid w:val="00E9658A"/>
    <w:rsid w:val="00F17C38"/>
    <w:rsid w:val="00F82C15"/>
    <w:rsid w:val="00FA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CBD3A"/>
  <w15:chartTrackingRefBased/>
  <w15:docId w15:val="{37FA856A-6EA4-D147-8867-C6F44173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C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965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E9658A"/>
    <w:pPr>
      <w:numPr>
        <w:numId w:val="1"/>
      </w:numPr>
    </w:pPr>
  </w:style>
  <w:style w:type="numbering" w:customStyle="1" w:styleId="ImportedStyle2">
    <w:name w:val="Imported Style 2"/>
    <w:rsid w:val="00E9658A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96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58A"/>
  </w:style>
  <w:style w:type="paragraph" w:styleId="Footer">
    <w:name w:val="footer"/>
    <w:basedOn w:val="Normal"/>
    <w:link w:val="FooterChar"/>
    <w:uiPriority w:val="99"/>
    <w:unhideWhenUsed/>
    <w:rsid w:val="00E96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58A"/>
  </w:style>
  <w:style w:type="numbering" w:customStyle="1" w:styleId="ImportedStyle6">
    <w:name w:val="Imported Style 6"/>
    <w:rsid w:val="00856284"/>
    <w:pPr>
      <w:numPr>
        <w:numId w:val="5"/>
      </w:numPr>
    </w:pPr>
  </w:style>
  <w:style w:type="numbering" w:customStyle="1" w:styleId="ImportedStyle7">
    <w:name w:val="Imported Style 7"/>
    <w:rsid w:val="00856284"/>
    <w:pPr>
      <w:numPr>
        <w:numId w:val="7"/>
      </w:numPr>
    </w:pPr>
  </w:style>
  <w:style w:type="numbering" w:customStyle="1" w:styleId="ImportedStyle8">
    <w:name w:val="Imported Style 8"/>
    <w:rsid w:val="00F17C38"/>
    <w:pPr>
      <w:numPr>
        <w:numId w:val="9"/>
      </w:numPr>
    </w:pPr>
  </w:style>
  <w:style w:type="numbering" w:customStyle="1" w:styleId="ImportedStyle9">
    <w:name w:val="Imported Style 9"/>
    <w:rsid w:val="00F17C38"/>
    <w:pPr>
      <w:numPr>
        <w:numId w:val="11"/>
      </w:numPr>
    </w:pPr>
  </w:style>
  <w:style w:type="numbering" w:customStyle="1" w:styleId="ImportedStyle10">
    <w:name w:val="Imported Style 10"/>
    <w:rsid w:val="00F17C38"/>
    <w:pPr>
      <w:numPr>
        <w:numId w:val="13"/>
      </w:numPr>
    </w:pPr>
  </w:style>
  <w:style w:type="numbering" w:customStyle="1" w:styleId="ImportedStyle11">
    <w:name w:val="Imported Style 11"/>
    <w:rsid w:val="00F17C38"/>
    <w:pPr>
      <w:numPr>
        <w:numId w:val="15"/>
      </w:numPr>
    </w:pPr>
  </w:style>
  <w:style w:type="numbering" w:customStyle="1" w:styleId="ImportedStyle12">
    <w:name w:val="Imported Style 12"/>
    <w:rsid w:val="00521792"/>
    <w:pPr>
      <w:numPr>
        <w:numId w:val="17"/>
      </w:numPr>
    </w:pPr>
  </w:style>
  <w:style w:type="numbering" w:customStyle="1" w:styleId="ImportedStyle13">
    <w:name w:val="Imported Style 13"/>
    <w:rsid w:val="00521792"/>
    <w:pPr>
      <w:numPr>
        <w:numId w:val="19"/>
      </w:numPr>
    </w:pPr>
  </w:style>
  <w:style w:type="numbering" w:customStyle="1" w:styleId="ImportedStyle14">
    <w:name w:val="Imported Style 14"/>
    <w:rsid w:val="00521792"/>
    <w:pPr>
      <w:numPr>
        <w:numId w:val="21"/>
      </w:numPr>
    </w:pPr>
  </w:style>
  <w:style w:type="character" w:customStyle="1" w:styleId="None">
    <w:name w:val="None"/>
    <w:rsid w:val="00521792"/>
  </w:style>
  <w:style w:type="character" w:customStyle="1" w:styleId="Hyperlink0">
    <w:name w:val="Hyperlink.0"/>
    <w:basedOn w:val="None"/>
    <w:rsid w:val="00521792"/>
    <w:rPr>
      <w:rFonts w:ascii="Avenir Book" w:eastAsia="Avenir Book" w:hAnsi="Avenir Book" w:cs="Avenir Book"/>
      <w:caps w:val="0"/>
      <w:smallCaps w:val="0"/>
      <w:strike w:val="0"/>
      <w:dstrike w:val="0"/>
      <w:outline w:val="0"/>
      <w:color w:val="0000FF"/>
      <w:u w:val="single" w:color="0000FF"/>
      <w:vertAlign w:val="baseline"/>
    </w:rPr>
  </w:style>
  <w:style w:type="character" w:styleId="Hyperlink">
    <w:name w:val="Hyperlink"/>
    <w:basedOn w:val="DefaultParagraphFont"/>
    <w:uiPriority w:val="99"/>
    <w:unhideWhenUsed/>
    <w:rsid w:val="00DB0C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srx.com/mva-produc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mancareglobal.org/our-products/pregnancy-managment/aspirat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brandy@reproductiveaccess.org</dc:creator>
  <cp:keywords/>
  <dc:description/>
  <cp:lastModifiedBy>brandy@reproductiveaccess.org</cp:lastModifiedBy>
  <cp:revision>3</cp:revision>
  <dcterms:created xsi:type="dcterms:W3CDTF">2021-10-25T18:14:00Z</dcterms:created>
  <dcterms:modified xsi:type="dcterms:W3CDTF">2021-10-25T18:16:00Z</dcterms:modified>
</cp:coreProperties>
</file>