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FA4B6" w14:textId="7D525D8C" w:rsidR="009F3A39" w:rsidRPr="007849A4" w:rsidRDefault="00DB680E">
      <w:pPr>
        <w:pStyle w:val="Normal1"/>
        <w:widowControl w:val="0"/>
        <w:rPr>
          <w:rFonts w:ascii="Avenir Roman" w:eastAsia="Arial" w:hAnsi="Avenir Roman" w:cs="Times New Roman"/>
        </w:rPr>
      </w:pPr>
      <w:r w:rsidRPr="007849A4">
        <w:rPr>
          <w:rFonts w:ascii="Avenir Roman" w:eastAsia="Arial" w:hAnsi="Avenir Roman" w:cs="Times New Roman"/>
        </w:rPr>
        <w:t xml:space="preserve">DATE: </w:t>
      </w:r>
      <w:r w:rsidR="00E124A4" w:rsidRPr="007849A4">
        <w:rPr>
          <w:rFonts w:ascii="Avenir Roman" w:eastAsia="Arial" w:hAnsi="Avenir Roman" w:cs="Times New Roman"/>
        </w:rPr>
        <w:t>00/00/2018</w:t>
      </w:r>
    </w:p>
    <w:p w14:paraId="43BEC20B" w14:textId="59A8AA9A" w:rsidR="009F3A39" w:rsidRPr="007849A4" w:rsidRDefault="0091496A">
      <w:pPr>
        <w:pStyle w:val="Normal1"/>
        <w:widowControl w:val="0"/>
        <w:jc w:val="center"/>
        <w:rPr>
          <w:rFonts w:ascii="Avenir Roman" w:eastAsia="Arial" w:hAnsi="Avenir Roman" w:cs="Times New Roman"/>
          <w:b/>
          <w:sz w:val="24"/>
          <w:szCs w:val="24"/>
        </w:rPr>
      </w:pPr>
      <w:r w:rsidRPr="007849A4">
        <w:rPr>
          <w:rFonts w:ascii="Avenir Roman" w:eastAsia="Arial" w:hAnsi="Avenir Roman" w:cs="Times New Roman"/>
          <w:b/>
          <w:sz w:val="24"/>
          <w:szCs w:val="24"/>
        </w:rPr>
        <w:t xml:space="preserve">Resolution to </w:t>
      </w:r>
      <w:r w:rsidR="00871610" w:rsidRPr="007849A4">
        <w:rPr>
          <w:rFonts w:ascii="Avenir Roman" w:eastAsia="Arial" w:hAnsi="Avenir Roman" w:cs="Times New Roman"/>
          <w:b/>
          <w:sz w:val="24"/>
          <w:szCs w:val="24"/>
        </w:rPr>
        <w:t xml:space="preserve">Oppose “Fetal Personhood” Terminology in </w:t>
      </w:r>
      <w:r w:rsidR="00FE4781" w:rsidRPr="007849A4">
        <w:rPr>
          <w:rFonts w:ascii="Avenir Roman" w:eastAsia="Arial" w:hAnsi="Avenir Roman" w:cs="Times New Roman"/>
          <w:b/>
          <w:sz w:val="24"/>
          <w:szCs w:val="24"/>
        </w:rPr>
        <w:t xml:space="preserve">Governmental Policies and </w:t>
      </w:r>
      <w:r w:rsidR="00871610" w:rsidRPr="007849A4">
        <w:rPr>
          <w:rFonts w:ascii="Avenir Roman" w:eastAsia="Arial" w:hAnsi="Avenir Roman" w:cs="Times New Roman"/>
          <w:b/>
          <w:sz w:val="24"/>
          <w:szCs w:val="24"/>
        </w:rPr>
        <w:t xml:space="preserve">Legislation </w:t>
      </w:r>
    </w:p>
    <w:p w14:paraId="0826F75E" w14:textId="549A4713" w:rsidR="009F3A39" w:rsidRPr="007849A4" w:rsidRDefault="00871610">
      <w:pPr>
        <w:pStyle w:val="Normal1"/>
        <w:rPr>
          <w:rFonts w:ascii="Avenir Roman" w:eastAsia="Arial" w:hAnsi="Avenir Roman" w:cs="Times New Roman"/>
        </w:rPr>
      </w:pPr>
      <w:r w:rsidRPr="007849A4">
        <w:rPr>
          <w:rFonts w:ascii="Avenir Roman" w:eastAsia="Arial" w:hAnsi="Avenir Roman" w:cs="Times New Roman"/>
        </w:rPr>
        <w:t xml:space="preserve">INTRODUCED BY: </w:t>
      </w:r>
      <w:r w:rsidR="008B476E" w:rsidRPr="007849A4">
        <w:rPr>
          <w:rFonts w:ascii="Avenir Roman" w:eastAsia="Arial" w:hAnsi="Avenir Roman" w:cs="Times New Roman"/>
        </w:rPr>
        <w:t>[</w:t>
      </w:r>
      <w:r w:rsidR="007037A2" w:rsidRPr="007849A4">
        <w:rPr>
          <w:rFonts w:ascii="Avenir Roman" w:eastAsia="Arial" w:hAnsi="Avenir Roman" w:cs="Times New Roman"/>
        </w:rPr>
        <w:t>Name(s) and State Chapter</w:t>
      </w:r>
      <w:r w:rsidR="008B476E" w:rsidRPr="007849A4">
        <w:rPr>
          <w:rFonts w:ascii="Avenir Roman" w:eastAsia="Arial" w:hAnsi="Avenir Roman" w:cs="Times New Roman"/>
        </w:rPr>
        <w:t>]</w:t>
      </w:r>
    </w:p>
    <w:p w14:paraId="59EC7CAE" w14:textId="77777777" w:rsidR="009F3A39" w:rsidRPr="007849A4" w:rsidRDefault="00871610">
      <w:pPr>
        <w:pStyle w:val="Normal1"/>
        <w:rPr>
          <w:rFonts w:ascii="Avenir Roman" w:eastAsia="Arial" w:hAnsi="Avenir Roman" w:cs="Times New Roman"/>
        </w:rPr>
      </w:pPr>
      <w:r w:rsidRPr="007849A4">
        <w:rPr>
          <w:rFonts w:ascii="Avenir Roman" w:eastAsia="Arial" w:hAnsi="Avenir Roman" w:cs="Times New Roman"/>
        </w:rPr>
        <w:t>WHEREAS, fetal personhood is not a medical term, and</w:t>
      </w:r>
    </w:p>
    <w:p w14:paraId="60780D81" w14:textId="5348FB00" w:rsidR="009F3A39" w:rsidRPr="007849A4" w:rsidRDefault="00871610">
      <w:pPr>
        <w:pStyle w:val="Normal1"/>
        <w:rPr>
          <w:rFonts w:ascii="Avenir Roman" w:eastAsia="Arial" w:hAnsi="Avenir Roman" w:cs="Times New Roman"/>
        </w:rPr>
      </w:pPr>
      <w:r w:rsidRPr="007849A4">
        <w:rPr>
          <w:rFonts w:ascii="Avenir Roman" w:eastAsia="Arial" w:hAnsi="Avenir Roman" w:cs="Times New Roman"/>
        </w:rPr>
        <w:t>WHEREAS, current polit</w:t>
      </w:r>
      <w:bookmarkStart w:id="0" w:name="_GoBack"/>
      <w:bookmarkEnd w:id="0"/>
      <w:r w:rsidRPr="007849A4">
        <w:rPr>
          <w:rFonts w:ascii="Avenir Roman" w:eastAsia="Arial" w:hAnsi="Avenir Roman" w:cs="Times New Roman"/>
        </w:rPr>
        <w:t>icians have used the following language in multiple proposed bills on the state and national levels: ‘fetal personhood’, ‘child in utero’, ‘unborn child’, ‘a human being at any stage of development’</w:t>
      </w:r>
      <w:r w:rsidR="00B066BF" w:rsidRPr="007849A4">
        <w:rPr>
          <w:rStyle w:val="FootnoteReference"/>
          <w:rFonts w:ascii="Avenir Roman" w:eastAsia="Arial" w:hAnsi="Avenir Roman" w:cs="Times New Roman"/>
        </w:rPr>
        <w:footnoteReference w:id="1"/>
      </w:r>
      <w:r w:rsidRPr="007849A4">
        <w:rPr>
          <w:rFonts w:ascii="Avenir Roman" w:eastAsia="Arial" w:hAnsi="Avenir Roman" w:cs="Times New Roman"/>
        </w:rPr>
        <w:t>, and</w:t>
      </w:r>
    </w:p>
    <w:p w14:paraId="78AAF616" w14:textId="77777777" w:rsidR="009F3A39" w:rsidRPr="007849A4" w:rsidRDefault="00871610">
      <w:pPr>
        <w:pStyle w:val="Normal1"/>
        <w:rPr>
          <w:rFonts w:ascii="Avenir Roman" w:eastAsia="Arial" w:hAnsi="Avenir Roman" w:cs="Times New Roman"/>
        </w:rPr>
      </w:pPr>
      <w:r w:rsidRPr="007849A4">
        <w:rPr>
          <w:rFonts w:ascii="Avenir Roman" w:eastAsia="Arial" w:hAnsi="Avenir Roman" w:cs="Times New Roman"/>
        </w:rPr>
        <w:t>WHEREAS, the creation of fetal rights is in direct conflict with the constitutional rights of the pregnant person</w:t>
      </w:r>
      <w:r w:rsidRPr="007849A4">
        <w:rPr>
          <w:rFonts w:ascii="Avenir Roman" w:eastAsia="Arial" w:hAnsi="Avenir Roman" w:cs="Times New Roman"/>
          <w:vertAlign w:val="superscript"/>
        </w:rPr>
        <w:footnoteReference w:id="2"/>
      </w:r>
      <w:r w:rsidRPr="007849A4">
        <w:rPr>
          <w:rFonts w:ascii="Avenir Roman" w:eastAsia="Arial" w:hAnsi="Avenir Roman" w:cs="Times New Roman"/>
        </w:rPr>
        <w:t>, and</w:t>
      </w:r>
    </w:p>
    <w:p w14:paraId="51AF9D3B" w14:textId="7FAD25E3" w:rsidR="009F3A39" w:rsidRPr="007849A4" w:rsidRDefault="00871610">
      <w:pPr>
        <w:pStyle w:val="Normal1"/>
        <w:rPr>
          <w:rFonts w:ascii="Avenir Roman" w:eastAsia="Arial" w:hAnsi="Avenir Roman" w:cs="Times New Roman"/>
        </w:rPr>
      </w:pPr>
      <w:r w:rsidRPr="007849A4">
        <w:rPr>
          <w:rFonts w:ascii="Avenir Roman" w:eastAsia="Arial" w:hAnsi="Avenir Roman" w:cs="Times New Roman"/>
        </w:rPr>
        <w:t xml:space="preserve">WHEREAS, </w:t>
      </w:r>
      <w:r w:rsidR="0091496A" w:rsidRPr="007849A4">
        <w:rPr>
          <w:rFonts w:ascii="Avenir Roman" w:eastAsia="Arial" w:hAnsi="Avenir Roman" w:cs="Times New Roman"/>
        </w:rPr>
        <w:t>“</w:t>
      </w:r>
      <w:r w:rsidRPr="007849A4">
        <w:rPr>
          <w:rFonts w:ascii="Avenir Roman" w:eastAsia="Arial" w:hAnsi="Avenir Roman" w:cs="Times New Roman"/>
        </w:rPr>
        <w:t xml:space="preserve">the </w:t>
      </w:r>
      <w:r w:rsidR="0091496A" w:rsidRPr="007849A4">
        <w:rPr>
          <w:rFonts w:ascii="Avenir Roman" w:eastAsia="Arial" w:hAnsi="Avenir Roman" w:cs="Times New Roman"/>
        </w:rPr>
        <w:t>unborn have never been recognized in the law as persons in the whole sense</w:t>
      </w:r>
      <w:r w:rsidRPr="007849A4">
        <w:rPr>
          <w:rFonts w:ascii="Avenir Roman" w:eastAsia="Arial" w:hAnsi="Avenir Roman" w:cs="Times New Roman"/>
        </w:rPr>
        <w:t>”</w:t>
      </w:r>
      <w:r w:rsidRPr="007849A4">
        <w:rPr>
          <w:rFonts w:ascii="Avenir Roman" w:eastAsia="Arial" w:hAnsi="Avenir Roman" w:cs="Times New Roman"/>
          <w:vertAlign w:val="superscript"/>
        </w:rPr>
        <w:footnoteReference w:id="3"/>
      </w:r>
      <w:r w:rsidRPr="007849A4">
        <w:rPr>
          <w:rFonts w:ascii="Avenir Roman" w:eastAsia="Arial" w:hAnsi="Avenir Roman" w:cs="Times New Roman"/>
        </w:rPr>
        <w:t xml:space="preserve"> and has not afforded it rights as an entity separate from the pregnant person, and</w:t>
      </w:r>
    </w:p>
    <w:p w14:paraId="37B93546" w14:textId="68A94622" w:rsidR="00AC7657" w:rsidRPr="007849A4" w:rsidRDefault="00871610">
      <w:pPr>
        <w:pStyle w:val="Normal1"/>
        <w:rPr>
          <w:rFonts w:ascii="Avenir Roman" w:eastAsia="Arial" w:hAnsi="Avenir Roman" w:cs="Times New Roman"/>
        </w:rPr>
      </w:pPr>
      <w:r w:rsidRPr="007849A4">
        <w:rPr>
          <w:rFonts w:ascii="Avenir Roman" w:eastAsia="Arial" w:hAnsi="Avenir Roman" w:cs="Times New Roman"/>
        </w:rPr>
        <w:t>WHEREAS, fetal personhood language included in legislation is designed to undermine women’s rights and access to abortion, and</w:t>
      </w:r>
      <w:bookmarkStart w:id="1" w:name="_akm9wm7v32jf" w:colFirst="0" w:colLast="0"/>
      <w:bookmarkEnd w:id="1"/>
    </w:p>
    <w:p w14:paraId="55807CB0" w14:textId="0E44E454" w:rsidR="00AF537E" w:rsidRPr="007849A4" w:rsidRDefault="00871610">
      <w:pPr>
        <w:pStyle w:val="Normal1"/>
        <w:rPr>
          <w:rFonts w:ascii="Avenir Roman" w:eastAsia="Arial" w:hAnsi="Avenir Roman" w:cs="Times New Roman"/>
        </w:rPr>
      </w:pPr>
      <w:bookmarkStart w:id="2" w:name="_gjdgxs" w:colFirst="0" w:colLast="0"/>
      <w:bookmarkEnd w:id="2"/>
      <w:r w:rsidRPr="007849A4">
        <w:rPr>
          <w:rFonts w:ascii="Avenir Roman" w:eastAsia="Arial" w:hAnsi="Avenir Roman" w:cs="Times New Roman"/>
        </w:rPr>
        <w:t>WHEREAS, the use of fetal personhood terminology in legislation has far reaching implications on the bodily autonomy of the pregnant</w:t>
      </w:r>
      <w:r w:rsidR="00AF537E" w:rsidRPr="007849A4">
        <w:rPr>
          <w:rFonts w:ascii="Avenir Roman" w:eastAsia="Arial" w:hAnsi="Avenir Roman" w:cs="Times New Roman"/>
        </w:rPr>
        <w:t xml:space="preserve"> person, for instance, </w:t>
      </w:r>
      <w:r w:rsidR="00AD75FD" w:rsidRPr="007849A4">
        <w:rPr>
          <w:rFonts w:ascii="Avenir Roman" w:eastAsia="Arial" w:hAnsi="Avenir Roman" w:cs="Times New Roman"/>
        </w:rPr>
        <w:t>patient access to safe and effective assisted reproductive technologies, such as IVF, selective reduction, and embryo storage and disposal,</w:t>
      </w:r>
      <w:r w:rsidR="00AD75FD" w:rsidRPr="007849A4">
        <w:rPr>
          <w:rFonts w:ascii="Avenir Roman" w:eastAsia="Arial" w:hAnsi="Avenir Roman" w:cs="Times New Roman"/>
          <w:vertAlign w:val="superscript"/>
        </w:rPr>
        <w:t xml:space="preserve"> </w:t>
      </w:r>
      <w:r w:rsidR="00AD75FD" w:rsidRPr="007849A4">
        <w:rPr>
          <w:rFonts w:ascii="Avenir Roman" w:eastAsia="Arial" w:hAnsi="Avenir Roman" w:cs="Times New Roman"/>
          <w:vertAlign w:val="superscript"/>
        </w:rPr>
        <w:footnoteReference w:id="4"/>
      </w:r>
      <w:r w:rsidR="00E11294" w:rsidRPr="007849A4">
        <w:rPr>
          <w:rFonts w:ascii="Avenir Roman" w:eastAsia="Arial" w:hAnsi="Avenir Roman" w:cs="Times New Roman"/>
          <w:vertAlign w:val="superscript"/>
        </w:rPr>
        <w:t>,</w:t>
      </w:r>
      <w:r w:rsidR="00AD75FD" w:rsidRPr="007849A4">
        <w:rPr>
          <w:rStyle w:val="FootnoteReference"/>
          <w:rFonts w:ascii="Avenir Roman" w:eastAsia="Arial" w:hAnsi="Avenir Roman" w:cs="Times New Roman"/>
        </w:rPr>
        <w:footnoteReference w:id="5"/>
      </w:r>
      <w:r w:rsidR="00AD75FD" w:rsidRPr="007849A4">
        <w:rPr>
          <w:rFonts w:ascii="Avenir Roman" w:eastAsia="Arial" w:hAnsi="Avenir Roman" w:cs="Times New Roman"/>
        </w:rPr>
        <w:t xml:space="preserve"> and</w:t>
      </w:r>
      <w:r w:rsidR="00FE4781" w:rsidRPr="007849A4">
        <w:rPr>
          <w:rFonts w:ascii="Avenir Roman" w:eastAsia="Arial" w:hAnsi="Avenir Roman" w:cs="Times New Roman"/>
        </w:rPr>
        <w:t xml:space="preserve"> </w:t>
      </w:r>
    </w:p>
    <w:p w14:paraId="192648CA" w14:textId="25F67D26" w:rsidR="009F3A39" w:rsidRPr="007849A4" w:rsidRDefault="00E11294">
      <w:pPr>
        <w:pStyle w:val="Normal1"/>
        <w:rPr>
          <w:rFonts w:ascii="Avenir Roman" w:eastAsia="Arial" w:hAnsi="Avenir Roman" w:cs="Times New Roman"/>
        </w:rPr>
      </w:pPr>
      <w:r w:rsidRPr="007849A4">
        <w:rPr>
          <w:rFonts w:ascii="Avenir Roman" w:eastAsia="Arial" w:hAnsi="Avenir Roman" w:cs="Times New Roman"/>
        </w:rPr>
        <w:t>WHEREAS, the use of fetal personhood terminology has far reaching implications on the bodily autonomy of the pregnant</w:t>
      </w:r>
      <w:r w:rsidR="00FE4781" w:rsidRPr="007849A4">
        <w:rPr>
          <w:rFonts w:ascii="Avenir Roman" w:eastAsia="Arial" w:hAnsi="Avenir Roman" w:cs="Times New Roman"/>
        </w:rPr>
        <w:t xml:space="preserve"> person including abortion access</w:t>
      </w:r>
      <w:r w:rsidRPr="007849A4">
        <w:rPr>
          <w:rFonts w:ascii="Avenir Roman" w:eastAsia="Arial" w:hAnsi="Avenir Roman" w:cs="Times New Roman"/>
        </w:rPr>
        <w:t>,</w:t>
      </w:r>
      <w:r w:rsidR="00FE4781" w:rsidRPr="007849A4">
        <w:rPr>
          <w:rFonts w:ascii="Avenir Roman" w:eastAsia="Arial" w:hAnsi="Avenir Roman" w:cs="Times New Roman"/>
        </w:rPr>
        <w:t xml:space="preserve"> as well as</w:t>
      </w:r>
      <w:r w:rsidRPr="007849A4">
        <w:rPr>
          <w:rFonts w:ascii="Avenir Roman" w:eastAsia="Arial" w:hAnsi="Avenir Roman" w:cs="Times New Roman"/>
        </w:rPr>
        <w:t xml:space="preserve"> </w:t>
      </w:r>
      <w:r w:rsidR="00871610" w:rsidRPr="007849A4">
        <w:rPr>
          <w:rFonts w:ascii="Avenir Roman" w:eastAsia="Arial" w:hAnsi="Avenir Roman" w:cs="Times New Roman"/>
        </w:rPr>
        <w:t xml:space="preserve">the ability of a </w:t>
      </w:r>
      <w:r w:rsidR="00871610" w:rsidRPr="007849A4">
        <w:rPr>
          <w:rFonts w:ascii="Avenir Roman" w:eastAsia="Arial" w:hAnsi="Avenir Roman" w:cs="Times New Roman"/>
        </w:rPr>
        <w:lastRenderedPageBreak/>
        <w:t>pregnant person to make medical</w:t>
      </w:r>
      <w:r w:rsidR="005D3E0D" w:rsidRPr="007849A4">
        <w:rPr>
          <w:rFonts w:ascii="Avenir Roman" w:eastAsia="Arial" w:hAnsi="Avenir Roman" w:cs="Times New Roman"/>
        </w:rPr>
        <w:t xml:space="preserve"> decisions surrounding birth,</w:t>
      </w:r>
      <w:r w:rsidR="00871610" w:rsidRPr="007849A4">
        <w:rPr>
          <w:rFonts w:ascii="Avenir Roman" w:eastAsia="Arial" w:hAnsi="Avenir Roman" w:cs="Times New Roman"/>
          <w:vertAlign w:val="superscript"/>
        </w:rPr>
        <w:footnoteReference w:id="6"/>
      </w:r>
      <w:r w:rsidR="00871610" w:rsidRPr="007849A4">
        <w:rPr>
          <w:rFonts w:ascii="Avenir Roman" w:eastAsia="Arial" w:hAnsi="Avenir Roman" w:cs="Times New Roman"/>
        </w:rPr>
        <w:t xml:space="preserve"> </w:t>
      </w:r>
      <w:r w:rsidR="00FE4781" w:rsidRPr="007849A4">
        <w:rPr>
          <w:rFonts w:ascii="Avenir Roman" w:eastAsia="Arial" w:hAnsi="Avenir Roman" w:cs="Times New Roman"/>
        </w:rPr>
        <w:t xml:space="preserve">like consent for c/sections and </w:t>
      </w:r>
      <w:r w:rsidR="005D3E0D" w:rsidRPr="007849A4">
        <w:rPr>
          <w:rFonts w:ascii="Avenir Roman" w:eastAsia="Arial" w:hAnsi="Avenir Roman" w:cs="Times New Roman"/>
        </w:rPr>
        <w:t>pregnant persons’ well-being when Catholic institutions’ refuse</w:t>
      </w:r>
      <w:r w:rsidR="00FE4781" w:rsidRPr="007849A4">
        <w:rPr>
          <w:rFonts w:ascii="Avenir Roman" w:eastAsia="Arial" w:hAnsi="Avenir Roman" w:cs="Times New Roman"/>
        </w:rPr>
        <w:t xml:space="preserve"> to treat ectopic pregnancies</w:t>
      </w:r>
      <w:r w:rsidR="005D3E0D" w:rsidRPr="007849A4">
        <w:rPr>
          <w:rFonts w:ascii="Avenir Roman" w:eastAsia="Arial" w:hAnsi="Avenir Roman" w:cs="Times New Roman"/>
        </w:rPr>
        <w:t xml:space="preserve"> or miscarriages</w:t>
      </w:r>
      <w:r w:rsidR="00FE4781" w:rsidRPr="007849A4">
        <w:rPr>
          <w:rFonts w:ascii="Avenir Roman" w:eastAsia="Arial" w:hAnsi="Avenir Roman" w:cs="Times New Roman"/>
        </w:rPr>
        <w:t xml:space="preserve"> with a fetal heartbeat, </w:t>
      </w:r>
      <w:r w:rsidR="00871610" w:rsidRPr="007849A4">
        <w:rPr>
          <w:rFonts w:ascii="Avenir Roman" w:eastAsia="Arial" w:hAnsi="Avenir Roman" w:cs="Times New Roman"/>
        </w:rPr>
        <w:t>and</w:t>
      </w:r>
      <w:r w:rsidR="00FE4781" w:rsidRPr="007849A4">
        <w:rPr>
          <w:rFonts w:ascii="Avenir Roman" w:eastAsia="Arial" w:hAnsi="Avenir Roman" w:cs="Times New Roman"/>
        </w:rPr>
        <w:t xml:space="preserve"> so</w:t>
      </w:r>
    </w:p>
    <w:p w14:paraId="6CC33F47" w14:textId="77777777" w:rsidR="009F3A39" w:rsidRPr="007849A4" w:rsidRDefault="00871610">
      <w:pPr>
        <w:pStyle w:val="Normal1"/>
        <w:ind w:firstLine="720"/>
        <w:rPr>
          <w:rFonts w:ascii="Avenir Roman" w:eastAsia="Arial" w:hAnsi="Avenir Roman" w:cs="Times New Roman"/>
        </w:rPr>
      </w:pPr>
      <w:r w:rsidRPr="007849A4">
        <w:rPr>
          <w:rFonts w:ascii="Avenir Roman" w:eastAsia="Arial" w:hAnsi="Avenir Roman" w:cs="Times New Roman"/>
        </w:rPr>
        <w:t>Now therefore, be it</w:t>
      </w:r>
    </w:p>
    <w:p w14:paraId="195F7517" w14:textId="0008D2FF" w:rsidR="009F3A39" w:rsidRPr="007849A4" w:rsidRDefault="00871610">
      <w:pPr>
        <w:pStyle w:val="Normal1"/>
        <w:rPr>
          <w:rFonts w:ascii="Avenir Roman" w:eastAsia="Arial" w:hAnsi="Avenir Roman" w:cs="Times New Roman"/>
        </w:rPr>
      </w:pPr>
      <w:r w:rsidRPr="007849A4">
        <w:rPr>
          <w:rFonts w:ascii="Avenir Roman" w:eastAsia="Arial" w:hAnsi="Avenir Roman" w:cs="Times New Roman"/>
        </w:rPr>
        <w:t xml:space="preserve">RESOLVED, that the </w:t>
      </w:r>
      <w:r w:rsidR="007037A2" w:rsidRPr="007849A4">
        <w:rPr>
          <w:rFonts w:ascii="Avenir Roman" w:eastAsia="Arial" w:hAnsi="Avenir Roman" w:cs="Times New Roman"/>
        </w:rPr>
        <w:t xml:space="preserve">[Your State Academy] </w:t>
      </w:r>
      <w:r w:rsidRPr="007849A4">
        <w:rPr>
          <w:rFonts w:ascii="Avenir Roman" w:eastAsia="Arial" w:hAnsi="Avenir Roman" w:cs="Times New Roman"/>
        </w:rPr>
        <w:t xml:space="preserve">affirms that it opposes the use of fetal personhood language in </w:t>
      </w:r>
      <w:r w:rsidR="00FE4781" w:rsidRPr="007849A4">
        <w:rPr>
          <w:rFonts w:ascii="Avenir Roman" w:eastAsia="Arial" w:hAnsi="Avenir Roman" w:cs="Times New Roman"/>
        </w:rPr>
        <w:t xml:space="preserve">policies and </w:t>
      </w:r>
      <w:r w:rsidRPr="007849A4">
        <w:rPr>
          <w:rFonts w:ascii="Avenir Roman" w:eastAsia="Arial" w:hAnsi="Avenir Roman" w:cs="Times New Roman"/>
        </w:rPr>
        <w:t>legislative initiatives; and be it further</w:t>
      </w:r>
    </w:p>
    <w:p w14:paraId="7E1BB537" w14:textId="1E496F8E" w:rsidR="009F3A39" w:rsidRPr="007849A4" w:rsidRDefault="00871610">
      <w:pPr>
        <w:pStyle w:val="Normal1"/>
        <w:rPr>
          <w:rFonts w:ascii="Avenir Roman" w:eastAsia="Arial" w:hAnsi="Avenir Roman" w:cs="Times New Roman"/>
        </w:rPr>
      </w:pPr>
      <w:r w:rsidRPr="007849A4">
        <w:rPr>
          <w:rFonts w:ascii="Avenir Roman" w:eastAsia="Arial" w:hAnsi="Avenir Roman" w:cs="Times New Roman"/>
        </w:rPr>
        <w:t xml:space="preserve">RESOLVED, that the </w:t>
      </w:r>
      <w:r w:rsidR="007037A2" w:rsidRPr="007849A4">
        <w:rPr>
          <w:rFonts w:ascii="Avenir Roman" w:eastAsia="Arial" w:hAnsi="Avenir Roman" w:cs="Times New Roman"/>
        </w:rPr>
        <w:t xml:space="preserve">[Your State Academy] </w:t>
      </w:r>
      <w:r w:rsidRPr="007849A4">
        <w:rPr>
          <w:rFonts w:ascii="Avenir Roman" w:eastAsia="Arial" w:hAnsi="Avenir Roman" w:cs="Times New Roman"/>
        </w:rPr>
        <w:t>submit a resolution to the 2018 AAFP Congress o</w:t>
      </w:r>
      <w:r w:rsidR="00945378" w:rsidRPr="007849A4">
        <w:rPr>
          <w:rFonts w:ascii="Avenir Roman" w:eastAsia="Arial" w:hAnsi="Avenir Roman" w:cs="Times New Roman"/>
        </w:rPr>
        <w:t>f Delegates calling on the AAFP</w:t>
      </w:r>
      <w:r w:rsidRPr="007849A4">
        <w:rPr>
          <w:rFonts w:ascii="Avenir Roman" w:eastAsia="Arial" w:hAnsi="Avenir Roman" w:cs="Times New Roman"/>
        </w:rPr>
        <w:t xml:space="preserve"> to publicly oppose the use of and the concept of ‘fetal personhood’ language in </w:t>
      </w:r>
      <w:r w:rsidR="00FE4781" w:rsidRPr="007849A4">
        <w:rPr>
          <w:rFonts w:ascii="Avenir Roman" w:eastAsia="Arial" w:hAnsi="Avenir Roman" w:cs="Times New Roman"/>
        </w:rPr>
        <w:t xml:space="preserve">policies and </w:t>
      </w:r>
      <w:r w:rsidRPr="007849A4">
        <w:rPr>
          <w:rFonts w:ascii="Avenir Roman" w:eastAsia="Arial" w:hAnsi="Avenir Roman" w:cs="Times New Roman"/>
        </w:rPr>
        <w:t xml:space="preserve">legislation </w:t>
      </w:r>
      <w:r w:rsidR="005D3E0D" w:rsidRPr="007849A4">
        <w:rPr>
          <w:rFonts w:ascii="Avenir Roman" w:eastAsia="Arial" w:hAnsi="Avenir Roman" w:cs="Times New Roman"/>
        </w:rPr>
        <w:t>as</w:t>
      </w:r>
      <w:r w:rsidRPr="007849A4">
        <w:rPr>
          <w:rFonts w:ascii="Avenir Roman" w:eastAsia="Arial" w:hAnsi="Avenir Roman" w:cs="Times New Roman"/>
        </w:rPr>
        <w:t xml:space="preserve"> it infringes on the bodily autonomy of pregnant persons</w:t>
      </w:r>
    </w:p>
    <w:sectPr w:rsidR="009F3A39" w:rsidRPr="007849A4" w:rsidSect="007849A4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AAB18" w14:textId="77777777" w:rsidR="009C79E3" w:rsidRDefault="009C79E3">
      <w:pPr>
        <w:spacing w:after="0" w:line="240" w:lineRule="auto"/>
      </w:pPr>
      <w:r>
        <w:separator/>
      </w:r>
    </w:p>
  </w:endnote>
  <w:endnote w:type="continuationSeparator" w:id="0">
    <w:p w14:paraId="6A72ECCF" w14:textId="77777777" w:rsidR="009C79E3" w:rsidRDefault="009C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A8A81" w14:textId="77777777" w:rsidR="009C79E3" w:rsidRDefault="009C79E3">
      <w:pPr>
        <w:spacing w:after="0" w:line="240" w:lineRule="auto"/>
      </w:pPr>
      <w:r>
        <w:separator/>
      </w:r>
    </w:p>
  </w:footnote>
  <w:footnote w:type="continuationSeparator" w:id="0">
    <w:p w14:paraId="37C18937" w14:textId="77777777" w:rsidR="009C79E3" w:rsidRDefault="009C79E3">
      <w:pPr>
        <w:spacing w:after="0" w:line="240" w:lineRule="auto"/>
      </w:pPr>
      <w:r>
        <w:continuationSeparator/>
      </w:r>
    </w:p>
  </w:footnote>
  <w:footnote w:id="1">
    <w:p w14:paraId="72C2212D" w14:textId="24743674" w:rsidR="00B066BF" w:rsidRPr="007849A4" w:rsidRDefault="00B066BF">
      <w:pPr>
        <w:pStyle w:val="FootnoteText"/>
        <w:rPr>
          <w:rFonts w:ascii="Avenir Roman" w:hAnsi="Avenir Roman" w:cs="Times New Roman"/>
        </w:rPr>
      </w:pPr>
      <w:r w:rsidRPr="007849A4">
        <w:rPr>
          <w:rStyle w:val="FootnoteReference"/>
          <w:rFonts w:ascii="Avenir Roman" w:hAnsi="Avenir Roman" w:cs="Times New Roman"/>
        </w:rPr>
        <w:footnoteRef/>
      </w:r>
      <w:r w:rsidRPr="007849A4">
        <w:rPr>
          <w:rFonts w:ascii="Avenir Roman" w:hAnsi="Avenir Roman" w:cs="Times New Roman"/>
        </w:rPr>
        <w:t xml:space="preserve"> </w:t>
      </w:r>
      <w:proofErr w:type="spellStart"/>
      <w:r w:rsidRPr="007849A4">
        <w:rPr>
          <w:rFonts w:ascii="Avenir Roman" w:hAnsi="Avenir Roman" w:cs="Times New Roman"/>
        </w:rPr>
        <w:t>Rewire.News</w:t>
      </w:r>
      <w:proofErr w:type="spellEnd"/>
      <w:r w:rsidRPr="007849A4">
        <w:rPr>
          <w:rFonts w:ascii="Avenir Roman" w:hAnsi="Avenir Roman" w:cs="Times New Roman"/>
        </w:rPr>
        <w:t xml:space="preserve">, “Legislative Tracker: Personhood.” (13 Nov 2017) </w:t>
      </w:r>
      <w:hyperlink r:id="rId1" w:history="1">
        <w:r w:rsidRPr="007849A4">
          <w:rPr>
            <w:rStyle w:val="Hyperlink"/>
            <w:rFonts w:ascii="Avenir Roman" w:hAnsi="Avenir Roman" w:cs="Times New Roman"/>
          </w:rPr>
          <w:t>https://rewire.news/legislative-tracker/law-topic/personhood/</w:t>
        </w:r>
      </w:hyperlink>
      <w:r w:rsidRPr="007849A4">
        <w:rPr>
          <w:rFonts w:ascii="Avenir Roman" w:hAnsi="Avenir Roman" w:cs="Times New Roman"/>
        </w:rPr>
        <w:t xml:space="preserve">  </w:t>
      </w:r>
    </w:p>
  </w:footnote>
  <w:footnote w:id="2">
    <w:p w14:paraId="3E0B73FA" w14:textId="77777777" w:rsidR="009F3A39" w:rsidRPr="007849A4" w:rsidRDefault="00871610">
      <w:pPr>
        <w:pStyle w:val="Normal1"/>
        <w:spacing w:after="0" w:line="240" w:lineRule="auto"/>
        <w:rPr>
          <w:rFonts w:ascii="Avenir Roman" w:hAnsi="Avenir Roman" w:cs="Times New Roman"/>
          <w:sz w:val="20"/>
          <w:szCs w:val="20"/>
        </w:rPr>
      </w:pPr>
      <w:r w:rsidRPr="007849A4">
        <w:rPr>
          <w:rFonts w:ascii="Avenir Roman" w:hAnsi="Avenir Roman" w:cs="Times New Roman"/>
          <w:sz w:val="20"/>
          <w:szCs w:val="20"/>
          <w:vertAlign w:val="superscript"/>
        </w:rPr>
        <w:footnoteRef/>
      </w:r>
      <w:r w:rsidRPr="007849A4">
        <w:rPr>
          <w:rFonts w:ascii="Avenir Roman" w:hAnsi="Avenir Roman" w:cs="Times New Roman"/>
          <w:sz w:val="20"/>
          <w:szCs w:val="20"/>
        </w:rPr>
        <w:t xml:space="preserve"> </w:t>
      </w:r>
      <w:r w:rsidRPr="007849A4">
        <w:rPr>
          <w:rFonts w:ascii="Avenir Roman" w:eastAsia="Arial" w:hAnsi="Avenir Roman" w:cs="Times New Roman"/>
          <w:color w:val="222222"/>
          <w:sz w:val="20"/>
          <w:szCs w:val="20"/>
          <w:highlight w:val="white"/>
        </w:rPr>
        <w:t xml:space="preserve">Johnsen, Dawn E. "The creation of fetal rights: conflicts with women's constitutional rights to liberty, privacy, and equal protection." </w:t>
      </w:r>
      <w:r w:rsidRPr="007849A4">
        <w:rPr>
          <w:rFonts w:ascii="Avenir Roman" w:eastAsia="Arial" w:hAnsi="Avenir Roman" w:cs="Times New Roman"/>
          <w:i/>
          <w:color w:val="222222"/>
          <w:sz w:val="20"/>
          <w:szCs w:val="20"/>
          <w:highlight w:val="white"/>
        </w:rPr>
        <w:t>The Yale Law Journal</w:t>
      </w:r>
      <w:r w:rsidRPr="007849A4">
        <w:rPr>
          <w:rFonts w:ascii="Avenir Roman" w:eastAsia="Arial" w:hAnsi="Avenir Roman" w:cs="Times New Roman"/>
          <w:color w:val="222222"/>
          <w:sz w:val="20"/>
          <w:szCs w:val="20"/>
          <w:highlight w:val="white"/>
        </w:rPr>
        <w:t xml:space="preserve"> 95.3 (1986): 599-625.</w:t>
      </w:r>
    </w:p>
  </w:footnote>
  <w:footnote w:id="3">
    <w:p w14:paraId="586D0500" w14:textId="37DA2F11" w:rsidR="009F3A39" w:rsidRPr="007849A4" w:rsidRDefault="00871610" w:rsidP="0091496A">
      <w:pPr>
        <w:pStyle w:val="Normal1"/>
        <w:spacing w:after="0" w:line="240" w:lineRule="auto"/>
        <w:rPr>
          <w:rFonts w:ascii="Avenir Roman" w:eastAsia="Times New Roman" w:hAnsi="Avenir Roman" w:cs="Times New Roman"/>
          <w:sz w:val="20"/>
          <w:szCs w:val="20"/>
        </w:rPr>
      </w:pPr>
      <w:r w:rsidRPr="007849A4">
        <w:rPr>
          <w:rFonts w:ascii="Avenir Roman" w:hAnsi="Avenir Roman" w:cs="Times New Roman"/>
          <w:sz w:val="20"/>
          <w:szCs w:val="20"/>
          <w:vertAlign w:val="superscript"/>
        </w:rPr>
        <w:footnoteRef/>
      </w:r>
      <w:r w:rsidRPr="007849A4">
        <w:rPr>
          <w:rFonts w:ascii="Avenir Roman" w:hAnsi="Avenir Roman" w:cs="Times New Roman"/>
          <w:sz w:val="20"/>
          <w:szCs w:val="20"/>
        </w:rPr>
        <w:t xml:space="preserve"> </w:t>
      </w:r>
      <w:r w:rsidR="0091496A" w:rsidRPr="007849A4">
        <w:rPr>
          <w:rFonts w:ascii="Avenir Roman" w:hAnsi="Avenir Roman" w:cs="Times New Roman"/>
          <w:i/>
          <w:sz w:val="20"/>
          <w:szCs w:val="20"/>
        </w:rPr>
        <w:t>Roe</w:t>
      </w:r>
      <w:r w:rsidR="0091496A" w:rsidRPr="007849A4">
        <w:rPr>
          <w:rFonts w:ascii="Avenir Roman" w:hAnsi="Avenir Roman" w:cs="Times New Roman"/>
          <w:sz w:val="20"/>
          <w:szCs w:val="20"/>
        </w:rPr>
        <w:t xml:space="preserve">, 410 U.S. at 163-64. </w:t>
      </w:r>
      <w:r w:rsidR="0091496A" w:rsidRPr="007849A4">
        <w:rPr>
          <w:rFonts w:ascii="Avenir Roman" w:hAnsi="Avenir Roman" w:cs="Times New Roman"/>
          <w:i/>
          <w:sz w:val="20"/>
          <w:szCs w:val="20"/>
        </w:rPr>
        <w:t>Planned Parenthood of Southeastern Pennsylvania v. Casey</w:t>
      </w:r>
      <w:r w:rsidR="0091496A" w:rsidRPr="007849A4">
        <w:rPr>
          <w:rFonts w:ascii="Avenir Roman" w:hAnsi="Avenir Roman" w:cs="Times New Roman"/>
          <w:sz w:val="20"/>
          <w:szCs w:val="20"/>
        </w:rPr>
        <w:t>, 505 U.S. 833 (1992)</w:t>
      </w:r>
    </w:p>
  </w:footnote>
  <w:footnote w:id="4">
    <w:p w14:paraId="496E0206" w14:textId="77777777" w:rsidR="00AD75FD" w:rsidRPr="007849A4" w:rsidRDefault="00AD75FD" w:rsidP="00AD75FD">
      <w:pPr>
        <w:pStyle w:val="Normal1"/>
        <w:spacing w:after="0" w:line="240" w:lineRule="auto"/>
        <w:rPr>
          <w:rFonts w:ascii="Avenir Roman" w:hAnsi="Avenir Roman" w:cs="Times New Roman"/>
          <w:sz w:val="20"/>
          <w:szCs w:val="20"/>
        </w:rPr>
      </w:pPr>
      <w:r w:rsidRPr="007849A4">
        <w:rPr>
          <w:rFonts w:ascii="Avenir Roman" w:hAnsi="Avenir Roman" w:cs="Times New Roman"/>
          <w:sz w:val="20"/>
          <w:szCs w:val="20"/>
          <w:vertAlign w:val="superscript"/>
        </w:rPr>
        <w:footnoteRef/>
      </w:r>
      <w:r w:rsidRPr="007849A4">
        <w:rPr>
          <w:rFonts w:ascii="Avenir Roman" w:hAnsi="Avenir Roman" w:cs="Times New Roman"/>
          <w:sz w:val="20"/>
          <w:szCs w:val="20"/>
        </w:rPr>
        <w:t xml:space="preserve"> Will, Jonathan F. and Cohen, I. Glenn and </w:t>
      </w:r>
      <w:proofErr w:type="spellStart"/>
      <w:r w:rsidRPr="007849A4">
        <w:rPr>
          <w:rFonts w:ascii="Avenir Roman" w:hAnsi="Avenir Roman" w:cs="Times New Roman"/>
          <w:sz w:val="20"/>
          <w:szCs w:val="20"/>
        </w:rPr>
        <w:t>Adashi</w:t>
      </w:r>
      <w:proofErr w:type="spellEnd"/>
      <w:r w:rsidRPr="007849A4">
        <w:rPr>
          <w:rFonts w:ascii="Avenir Roman" w:hAnsi="Avenir Roman" w:cs="Times New Roman"/>
          <w:sz w:val="20"/>
          <w:szCs w:val="20"/>
        </w:rPr>
        <w:t xml:space="preserve">, Eli Y, Personhood Seeking New Life with Republican Control (March 3, 2017). Indiana Law Journal, Forthcoming; Harvard Public Law Working Paper No. 17-12; Mississippi College School of Law Research Paper No. 2017-04. Available at SSRN: </w:t>
      </w:r>
      <w:hyperlink r:id="rId2" w:history="1">
        <w:r w:rsidRPr="007849A4">
          <w:rPr>
            <w:rFonts w:ascii="Avenir Roman" w:hAnsi="Avenir Roman" w:cs="Times New Roman"/>
            <w:sz w:val="20"/>
            <w:szCs w:val="20"/>
          </w:rPr>
          <w:t>https://ssrn.com/abstract=2957670</w:t>
        </w:r>
      </w:hyperlink>
    </w:p>
  </w:footnote>
  <w:footnote w:id="5">
    <w:p w14:paraId="196BB224" w14:textId="0CEC746B" w:rsidR="00AD75FD" w:rsidRPr="007849A4" w:rsidRDefault="00AD75FD">
      <w:pPr>
        <w:pStyle w:val="FootnoteText"/>
        <w:rPr>
          <w:rFonts w:ascii="Avenir Roman" w:hAnsi="Avenir Roman" w:cs="Times New Roman"/>
        </w:rPr>
      </w:pPr>
      <w:r w:rsidRPr="007849A4">
        <w:rPr>
          <w:rStyle w:val="FootnoteReference"/>
          <w:rFonts w:ascii="Avenir Roman" w:hAnsi="Avenir Roman" w:cs="Times New Roman"/>
        </w:rPr>
        <w:footnoteRef/>
      </w:r>
      <w:r w:rsidRPr="007849A4">
        <w:rPr>
          <w:rFonts w:ascii="Avenir Roman" w:hAnsi="Avenir Roman" w:cs="Times New Roman"/>
        </w:rPr>
        <w:t xml:space="preserve"> American Society for Reproductive Medicine, “ASMR Position Statement on Personhood Measures</w:t>
      </w:r>
      <w:r w:rsidR="00E11294" w:rsidRPr="007849A4">
        <w:rPr>
          <w:rFonts w:ascii="Avenir Roman" w:hAnsi="Avenir Roman" w:cs="Times New Roman"/>
        </w:rPr>
        <w:t xml:space="preserve">” </w:t>
      </w:r>
      <w:hyperlink r:id="rId3" w:history="1">
        <w:r w:rsidR="00E11294" w:rsidRPr="007849A4">
          <w:rPr>
            <w:rStyle w:val="Hyperlink"/>
            <w:rFonts w:ascii="Avenir Roman" w:hAnsi="Avenir Roman" w:cs="Times New Roman"/>
          </w:rPr>
          <w:t>http://www.asrm.org/about-us/media-and-public-affairs/public-affairs/asrm-position-statement-on-personhood-measures/</w:t>
        </w:r>
      </w:hyperlink>
      <w:r w:rsidR="00E11294" w:rsidRPr="007849A4">
        <w:rPr>
          <w:rFonts w:ascii="Avenir Roman" w:hAnsi="Avenir Roman" w:cs="Times New Roman"/>
        </w:rPr>
        <w:t xml:space="preserve"> </w:t>
      </w:r>
    </w:p>
  </w:footnote>
  <w:footnote w:id="6">
    <w:p w14:paraId="7F8DE6C9" w14:textId="77777777" w:rsidR="009F3A39" w:rsidRPr="00871610" w:rsidRDefault="00871610">
      <w:pPr>
        <w:pStyle w:val="Normal1"/>
        <w:spacing w:after="0" w:line="240" w:lineRule="auto"/>
        <w:rPr>
          <w:sz w:val="20"/>
          <w:szCs w:val="20"/>
        </w:rPr>
      </w:pPr>
      <w:r w:rsidRPr="007849A4">
        <w:rPr>
          <w:rFonts w:ascii="Avenir Roman" w:hAnsi="Avenir Roman" w:cs="Times New Roman"/>
          <w:sz w:val="20"/>
          <w:szCs w:val="20"/>
          <w:vertAlign w:val="superscript"/>
        </w:rPr>
        <w:footnoteRef/>
      </w:r>
      <w:r w:rsidRPr="007849A4">
        <w:rPr>
          <w:rFonts w:ascii="Avenir Roman" w:hAnsi="Avenir Roman" w:cs="Times New Roman"/>
          <w:sz w:val="20"/>
          <w:szCs w:val="20"/>
        </w:rPr>
        <w:t xml:space="preserve"> Field, Martha A. "Controlling the woman to protect the fetus." Law, Medicine and Health Care 17.2 (1989): 114-129.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39"/>
    <w:rsid w:val="0003719A"/>
    <w:rsid w:val="001D3E9B"/>
    <w:rsid w:val="004E4834"/>
    <w:rsid w:val="004F4921"/>
    <w:rsid w:val="005D1CEB"/>
    <w:rsid w:val="005D3E0D"/>
    <w:rsid w:val="007037A2"/>
    <w:rsid w:val="007849A4"/>
    <w:rsid w:val="00871610"/>
    <w:rsid w:val="008B476E"/>
    <w:rsid w:val="0091496A"/>
    <w:rsid w:val="00945378"/>
    <w:rsid w:val="009C79E3"/>
    <w:rsid w:val="009F3A39"/>
    <w:rsid w:val="00AC7657"/>
    <w:rsid w:val="00AD75FD"/>
    <w:rsid w:val="00AF537E"/>
    <w:rsid w:val="00B066BF"/>
    <w:rsid w:val="00C70B5F"/>
    <w:rsid w:val="00DB680E"/>
    <w:rsid w:val="00E11294"/>
    <w:rsid w:val="00E124A4"/>
    <w:rsid w:val="00F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24C4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6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10"/>
    <w:rPr>
      <w:rFonts w:ascii="Lucida Grande" w:hAnsi="Lucida Grande" w:cs="Lucida Grand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66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66B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66B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66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66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66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06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rm.org/about-us/media-and-public-affairs/public-affairs/asrm-position-statement-on-personhood-measures/" TargetMode="External"/><Relationship Id="rId2" Type="http://schemas.openxmlformats.org/officeDocument/2006/relationships/hyperlink" Target="https://ssrn.com/abstract=2957670" TargetMode="External"/><Relationship Id="rId1" Type="http://schemas.openxmlformats.org/officeDocument/2006/relationships/hyperlink" Target="https://rewire.news/legislative-tracker/law-topic/personho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4A41-6B6A-F94F-916A-33CF7FF1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RHAP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2018-03-06T22:49:00Z</cp:lastPrinted>
  <dcterms:created xsi:type="dcterms:W3CDTF">2019-02-06T20:56:00Z</dcterms:created>
  <dcterms:modified xsi:type="dcterms:W3CDTF">2019-02-06T20:56:00Z</dcterms:modified>
</cp:coreProperties>
</file>