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42AF1" w14:textId="1EF47758" w:rsidR="002E76F9" w:rsidRPr="002E76F9" w:rsidRDefault="002E76F9" w:rsidP="002E76F9">
      <w:pPr>
        <w:pStyle w:val="Normal1"/>
        <w:jc w:val="center"/>
        <w:rPr>
          <w:rFonts w:ascii="Avenir Book" w:hAnsi="Avenir Book"/>
          <w:b/>
          <w:bCs/>
        </w:rPr>
      </w:pPr>
      <w:r w:rsidRPr="002E76F9">
        <w:rPr>
          <w:rFonts w:ascii="Avenir Book" w:hAnsi="Avenir Book"/>
          <w:b/>
          <w:bCs/>
        </w:rPr>
        <w:t>Resolution Decriminalization of Abortion Provision</w:t>
      </w:r>
    </w:p>
    <w:p w14:paraId="1D4311F3" w14:textId="77777777" w:rsidR="002E76F9" w:rsidRDefault="002E76F9" w:rsidP="002E76F9">
      <w:pPr>
        <w:pStyle w:val="Normal1"/>
        <w:rPr>
          <w:rFonts w:ascii="Avenir Book" w:hAnsi="Avenir Book"/>
        </w:rPr>
      </w:pPr>
    </w:p>
    <w:p w14:paraId="73668108" w14:textId="39701E31" w:rsidR="002E76F9" w:rsidRPr="002E76F9" w:rsidRDefault="002E76F9" w:rsidP="002E76F9">
      <w:pPr>
        <w:pStyle w:val="Normal1"/>
        <w:rPr>
          <w:rFonts w:ascii="Avenir Book" w:hAnsi="Avenir Book"/>
          <w:sz w:val="22"/>
          <w:szCs w:val="22"/>
        </w:rPr>
      </w:pPr>
      <w:r w:rsidRPr="002E76F9">
        <w:rPr>
          <w:rFonts w:ascii="Avenir Book" w:hAnsi="Avenir Book"/>
          <w:sz w:val="22"/>
          <w:szCs w:val="22"/>
        </w:rPr>
        <w:t>Introduced by: [Name(s) and State Chapter]</w:t>
      </w:r>
    </w:p>
    <w:p w14:paraId="6F3271C8" w14:textId="23932411" w:rsidR="003D2B03" w:rsidRDefault="003D2B03"/>
    <w:p w14:paraId="21A53601" w14:textId="541A7860" w:rsidR="002E76F9" w:rsidRDefault="002E76F9" w:rsidP="002E76F9">
      <w:pPr>
        <w:rPr>
          <w:rFonts w:ascii="Avenir Book" w:hAnsi="Avenir Book"/>
        </w:rPr>
      </w:pPr>
      <w:r w:rsidRPr="002E76F9">
        <w:rPr>
          <w:rFonts w:ascii="Avenir Book" w:hAnsi="Avenir Book"/>
        </w:rPr>
        <w:t xml:space="preserve">WHEREAS, The American Academy of Family Physicians (AAFP) supports efforts to protect physician autonomy and the patient physician relationship without unnecessary interference by legislative authorities, and </w:t>
      </w:r>
    </w:p>
    <w:p w14:paraId="1688CEB9" w14:textId="77777777" w:rsidR="002E76F9" w:rsidRPr="002E76F9" w:rsidRDefault="002E76F9" w:rsidP="002E76F9">
      <w:pPr>
        <w:rPr>
          <w:rFonts w:ascii="Avenir Book" w:hAnsi="Avenir Book"/>
        </w:rPr>
      </w:pPr>
    </w:p>
    <w:p w14:paraId="5A158FE4" w14:textId="196F4C80" w:rsidR="002E76F9" w:rsidRDefault="002E76F9" w:rsidP="002E76F9">
      <w:pPr>
        <w:rPr>
          <w:rFonts w:ascii="Avenir Book" w:hAnsi="Avenir Book"/>
        </w:rPr>
      </w:pPr>
      <w:r w:rsidRPr="002E76F9">
        <w:rPr>
          <w:rFonts w:ascii="Avenir Book" w:hAnsi="Avenir Book"/>
        </w:rPr>
        <w:t xml:space="preserve">WHEREAS, one in four women in the United States will have an abortion by the age of 45, and </w:t>
      </w:r>
    </w:p>
    <w:p w14:paraId="5DD6944E" w14:textId="77777777" w:rsidR="002E76F9" w:rsidRPr="002E76F9" w:rsidRDefault="002E76F9" w:rsidP="002E76F9">
      <w:pPr>
        <w:rPr>
          <w:rFonts w:ascii="Avenir Book" w:hAnsi="Avenir Book"/>
        </w:rPr>
      </w:pPr>
    </w:p>
    <w:p w14:paraId="083DFB44" w14:textId="0C044AF5" w:rsidR="002E76F9" w:rsidRDefault="002E76F9" w:rsidP="002E76F9">
      <w:pPr>
        <w:rPr>
          <w:rFonts w:ascii="Avenir Book" w:hAnsi="Avenir Book"/>
        </w:rPr>
      </w:pPr>
      <w:r w:rsidRPr="002E76F9">
        <w:rPr>
          <w:rFonts w:ascii="Avenir Book" w:hAnsi="Avenir Book"/>
        </w:rPr>
        <w:t xml:space="preserve">WHEREAS, several studies internationally show that access to safe abortion significantly decreases maternal morbidity and mortality, and </w:t>
      </w:r>
    </w:p>
    <w:p w14:paraId="1BBC4B95" w14:textId="77777777" w:rsidR="002E76F9" w:rsidRPr="002E76F9" w:rsidRDefault="002E76F9" w:rsidP="002E76F9">
      <w:pPr>
        <w:rPr>
          <w:rFonts w:ascii="Avenir Book" w:hAnsi="Avenir Book"/>
        </w:rPr>
      </w:pPr>
    </w:p>
    <w:p w14:paraId="4CDD2696" w14:textId="21AC5DE9" w:rsidR="002E76F9" w:rsidRDefault="002E76F9" w:rsidP="002E76F9">
      <w:pPr>
        <w:rPr>
          <w:rFonts w:ascii="Avenir Book" w:hAnsi="Avenir Book"/>
        </w:rPr>
      </w:pPr>
      <w:r w:rsidRPr="002E76F9">
        <w:rPr>
          <w:rFonts w:ascii="Avenir Book" w:hAnsi="Avenir Book"/>
        </w:rPr>
        <w:t xml:space="preserve">WHEREAS, the AAFP has resolved that it supports a woman’s access to reproductive health services and opposes non-evidence-based restrictions on medical care and the provision of such services, and </w:t>
      </w:r>
    </w:p>
    <w:p w14:paraId="6C9B71C2" w14:textId="77777777" w:rsidR="002E76F9" w:rsidRPr="002E76F9" w:rsidRDefault="002E76F9" w:rsidP="002E76F9">
      <w:pPr>
        <w:rPr>
          <w:rFonts w:ascii="Avenir Book" w:hAnsi="Avenir Book"/>
        </w:rPr>
      </w:pPr>
    </w:p>
    <w:p w14:paraId="5B1E1BE3" w14:textId="22680F92" w:rsidR="002E76F9" w:rsidRDefault="002E76F9" w:rsidP="002E76F9">
      <w:pPr>
        <w:rPr>
          <w:rFonts w:ascii="Avenir Book" w:hAnsi="Avenir Book"/>
        </w:rPr>
      </w:pPr>
      <w:r w:rsidRPr="002E76F9">
        <w:rPr>
          <w:rFonts w:ascii="Avenir Book" w:hAnsi="Avenir Book"/>
        </w:rPr>
        <w:t xml:space="preserve">WHEREAS, first trimester abortions have a very low rate of complications requiring hospitalization, approximately 0.5% or less, making them one of the safest office procedures physicians perform, and </w:t>
      </w:r>
    </w:p>
    <w:p w14:paraId="0D2A23B1" w14:textId="77777777" w:rsidR="002E76F9" w:rsidRPr="002E76F9" w:rsidRDefault="002E76F9" w:rsidP="002E76F9">
      <w:pPr>
        <w:rPr>
          <w:rFonts w:ascii="Avenir Book" w:hAnsi="Avenir Book"/>
        </w:rPr>
      </w:pPr>
    </w:p>
    <w:p w14:paraId="2D20B3AD" w14:textId="24A7F400" w:rsidR="002E76F9" w:rsidRDefault="002E76F9" w:rsidP="002E76F9">
      <w:pPr>
        <w:rPr>
          <w:rFonts w:ascii="Avenir Book" w:hAnsi="Avenir Book"/>
        </w:rPr>
      </w:pPr>
      <w:r w:rsidRPr="002E76F9">
        <w:rPr>
          <w:rFonts w:ascii="Avenir Book" w:hAnsi="Avenir Book"/>
        </w:rPr>
        <w:t xml:space="preserve">WHEREAS, targeted regulation of abortion provider bills severely limit abortion providers, with provisions including but not limited to: requiring facilities providing abortion care meet the same standards as ambulatory surgical centers, and prohibiting physicians from providing abortions if they do not have direct admitting privileges to or affiliation with a hospital, and </w:t>
      </w:r>
    </w:p>
    <w:p w14:paraId="5A486E67" w14:textId="77777777" w:rsidR="002E76F9" w:rsidRPr="002E76F9" w:rsidRDefault="002E76F9" w:rsidP="002E76F9">
      <w:pPr>
        <w:rPr>
          <w:rFonts w:ascii="Avenir Book" w:hAnsi="Avenir Book"/>
        </w:rPr>
      </w:pPr>
    </w:p>
    <w:p w14:paraId="5A99B004" w14:textId="77777777" w:rsidR="002E76F9" w:rsidRPr="002E76F9" w:rsidRDefault="002E76F9" w:rsidP="002E76F9">
      <w:pPr>
        <w:rPr>
          <w:rFonts w:ascii="Avenir Book" w:hAnsi="Avenir Book"/>
        </w:rPr>
      </w:pPr>
      <w:r w:rsidRPr="002E76F9">
        <w:rPr>
          <w:rFonts w:ascii="Avenir Book" w:hAnsi="Avenir Book"/>
        </w:rPr>
        <w:t xml:space="preserve">WHEREAS, studies have shown that there is no difference in the complication rates between procedures performed in outpatient clinics versus in ambulatory surgical centers, indicating these limitations are medically unnecessary, and </w:t>
      </w:r>
    </w:p>
    <w:p w14:paraId="5EDB6363" w14:textId="27C04D6C" w:rsidR="002E76F9" w:rsidRDefault="002E76F9">
      <w:pPr>
        <w:rPr>
          <w:rFonts w:ascii="Avenir Book" w:hAnsi="Avenir Book"/>
        </w:rPr>
      </w:pPr>
    </w:p>
    <w:p w14:paraId="6896BA32" w14:textId="1195FC1B" w:rsidR="002E76F9" w:rsidRDefault="002E76F9" w:rsidP="002E76F9">
      <w:pPr>
        <w:rPr>
          <w:rFonts w:ascii="Avenir Book" w:hAnsi="Avenir Book"/>
        </w:rPr>
      </w:pPr>
      <w:r w:rsidRPr="002E76F9">
        <w:rPr>
          <w:rFonts w:ascii="Avenir Book" w:hAnsi="Avenir Book"/>
        </w:rPr>
        <w:t xml:space="preserve">WHEREAS, physicians should act in the best interest of the patient using evidence-based practices, and this ethical practice should not be criminalized, now, therefore, be it </w:t>
      </w:r>
    </w:p>
    <w:p w14:paraId="41F56296" w14:textId="77777777" w:rsidR="002E76F9" w:rsidRPr="002E76F9" w:rsidRDefault="002E76F9" w:rsidP="002E76F9">
      <w:pPr>
        <w:rPr>
          <w:rFonts w:ascii="Avenir Book" w:hAnsi="Avenir Book"/>
        </w:rPr>
      </w:pPr>
    </w:p>
    <w:p w14:paraId="79720234" w14:textId="33EFAA4F" w:rsidR="002E76F9" w:rsidRDefault="002E76F9" w:rsidP="002E76F9">
      <w:pPr>
        <w:rPr>
          <w:rFonts w:ascii="Avenir Book" w:hAnsi="Avenir Book"/>
        </w:rPr>
      </w:pPr>
      <w:r w:rsidRPr="002E76F9">
        <w:rPr>
          <w:rFonts w:ascii="Avenir Book" w:hAnsi="Avenir Book"/>
        </w:rPr>
        <w:t xml:space="preserve">RESOLVED, That </w:t>
      </w:r>
      <w:r>
        <w:rPr>
          <w:rFonts w:ascii="Avenir Book" w:hAnsi="Avenir Book"/>
        </w:rPr>
        <w:t>[</w:t>
      </w:r>
      <w:r w:rsidR="001E6390">
        <w:rPr>
          <w:rFonts w:ascii="Avenir Book" w:hAnsi="Avenir Book"/>
        </w:rPr>
        <w:t>xx State Academy</w:t>
      </w:r>
      <w:r>
        <w:rPr>
          <w:rFonts w:ascii="Avenir Book" w:hAnsi="Avenir Book"/>
        </w:rPr>
        <w:t xml:space="preserve">] </w:t>
      </w:r>
      <w:r w:rsidRPr="002E76F9">
        <w:rPr>
          <w:rFonts w:ascii="Avenir Book" w:hAnsi="Avenir Book"/>
        </w:rPr>
        <w:t xml:space="preserve">oppose legislation that targets family doctors who provide abortion services, and be it further </w:t>
      </w:r>
    </w:p>
    <w:p w14:paraId="4667FB9A" w14:textId="77777777" w:rsidR="002E76F9" w:rsidRPr="002E76F9" w:rsidRDefault="002E76F9" w:rsidP="002E76F9">
      <w:pPr>
        <w:rPr>
          <w:rFonts w:ascii="Avenir Book" w:hAnsi="Avenir Book"/>
        </w:rPr>
      </w:pPr>
    </w:p>
    <w:p w14:paraId="25CB7044" w14:textId="64FE11F0" w:rsidR="002E76F9" w:rsidRPr="002E76F9" w:rsidRDefault="002E76F9" w:rsidP="002E76F9">
      <w:pPr>
        <w:rPr>
          <w:rFonts w:ascii="Avenir Book" w:hAnsi="Avenir Book"/>
        </w:rPr>
      </w:pPr>
      <w:r w:rsidRPr="002E76F9">
        <w:rPr>
          <w:rFonts w:ascii="Avenir Book" w:hAnsi="Avenir Book"/>
        </w:rPr>
        <w:lastRenderedPageBreak/>
        <w:t xml:space="preserve">RESOLVED, That </w:t>
      </w:r>
      <w:r>
        <w:rPr>
          <w:rFonts w:ascii="Avenir Book" w:hAnsi="Avenir Book"/>
        </w:rPr>
        <w:t>[</w:t>
      </w:r>
      <w:r w:rsidR="001E6390">
        <w:rPr>
          <w:rFonts w:ascii="Avenir Book" w:hAnsi="Avenir Book"/>
        </w:rPr>
        <w:t>xx</w:t>
      </w:r>
      <w:r>
        <w:rPr>
          <w:rFonts w:ascii="Avenir Book" w:hAnsi="Avenir Book"/>
        </w:rPr>
        <w:t xml:space="preserve"> State Academ</w:t>
      </w:r>
      <w:bookmarkStart w:id="0" w:name="_GoBack"/>
      <w:bookmarkEnd w:id="0"/>
      <w:r>
        <w:rPr>
          <w:rFonts w:ascii="Avenir Book" w:hAnsi="Avenir Book"/>
        </w:rPr>
        <w:t>y]</w:t>
      </w:r>
      <w:r w:rsidRPr="002E76F9">
        <w:rPr>
          <w:rFonts w:ascii="Avenir Book" w:hAnsi="Avenir Book"/>
        </w:rPr>
        <w:t xml:space="preserve"> issue a position paper against the practice of criminalizing physicians for providing abortion care. </w:t>
      </w:r>
    </w:p>
    <w:p w14:paraId="1766E035" w14:textId="77777777" w:rsidR="002E76F9" w:rsidRPr="002E76F9" w:rsidRDefault="002E76F9">
      <w:pPr>
        <w:rPr>
          <w:rFonts w:ascii="Avenir Book" w:hAnsi="Avenir Book"/>
        </w:rPr>
      </w:pPr>
    </w:p>
    <w:sectPr w:rsidR="002E76F9" w:rsidRPr="002E76F9" w:rsidSect="00303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6F9"/>
    <w:rsid w:val="001E6390"/>
    <w:rsid w:val="002E76F9"/>
    <w:rsid w:val="003034D7"/>
    <w:rsid w:val="003D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93BDD9"/>
  <w15:chartTrackingRefBased/>
  <w15:docId w15:val="{35DE1D2C-E2C4-7A4F-A2EB-B3E617DE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E76F9"/>
    <w:pPr>
      <w:pBdr>
        <w:top w:val="nil"/>
        <w:left w:val="nil"/>
        <w:bottom w:val="nil"/>
        <w:right w:val="nil"/>
        <w:between w:val="nil"/>
      </w:pBdr>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50471">
      <w:bodyDiv w:val="1"/>
      <w:marLeft w:val="0"/>
      <w:marRight w:val="0"/>
      <w:marTop w:val="0"/>
      <w:marBottom w:val="0"/>
      <w:divBdr>
        <w:top w:val="none" w:sz="0" w:space="0" w:color="auto"/>
        <w:left w:val="none" w:sz="0" w:space="0" w:color="auto"/>
        <w:bottom w:val="none" w:sz="0" w:space="0" w:color="auto"/>
        <w:right w:val="none" w:sz="0" w:space="0" w:color="auto"/>
      </w:divBdr>
      <w:divsChild>
        <w:div w:id="1095520963">
          <w:marLeft w:val="0"/>
          <w:marRight w:val="0"/>
          <w:marTop w:val="0"/>
          <w:marBottom w:val="0"/>
          <w:divBdr>
            <w:top w:val="none" w:sz="0" w:space="0" w:color="auto"/>
            <w:left w:val="none" w:sz="0" w:space="0" w:color="auto"/>
            <w:bottom w:val="none" w:sz="0" w:space="0" w:color="auto"/>
            <w:right w:val="none" w:sz="0" w:space="0" w:color="auto"/>
          </w:divBdr>
          <w:divsChild>
            <w:div w:id="979765757">
              <w:marLeft w:val="0"/>
              <w:marRight w:val="0"/>
              <w:marTop w:val="0"/>
              <w:marBottom w:val="0"/>
              <w:divBdr>
                <w:top w:val="none" w:sz="0" w:space="0" w:color="auto"/>
                <w:left w:val="none" w:sz="0" w:space="0" w:color="auto"/>
                <w:bottom w:val="none" w:sz="0" w:space="0" w:color="auto"/>
                <w:right w:val="none" w:sz="0" w:space="0" w:color="auto"/>
              </w:divBdr>
              <w:divsChild>
                <w:div w:id="258609528">
                  <w:marLeft w:val="0"/>
                  <w:marRight w:val="0"/>
                  <w:marTop w:val="0"/>
                  <w:marBottom w:val="0"/>
                  <w:divBdr>
                    <w:top w:val="none" w:sz="0" w:space="0" w:color="auto"/>
                    <w:left w:val="none" w:sz="0" w:space="0" w:color="auto"/>
                    <w:bottom w:val="none" w:sz="0" w:space="0" w:color="auto"/>
                    <w:right w:val="none" w:sz="0" w:space="0" w:color="auto"/>
                  </w:divBdr>
                  <w:divsChild>
                    <w:div w:id="15080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194507">
      <w:bodyDiv w:val="1"/>
      <w:marLeft w:val="0"/>
      <w:marRight w:val="0"/>
      <w:marTop w:val="0"/>
      <w:marBottom w:val="0"/>
      <w:divBdr>
        <w:top w:val="none" w:sz="0" w:space="0" w:color="auto"/>
        <w:left w:val="none" w:sz="0" w:space="0" w:color="auto"/>
        <w:bottom w:val="none" w:sz="0" w:space="0" w:color="auto"/>
        <w:right w:val="none" w:sz="0" w:space="0" w:color="auto"/>
      </w:divBdr>
      <w:divsChild>
        <w:div w:id="664480074">
          <w:marLeft w:val="0"/>
          <w:marRight w:val="0"/>
          <w:marTop w:val="0"/>
          <w:marBottom w:val="0"/>
          <w:divBdr>
            <w:top w:val="none" w:sz="0" w:space="0" w:color="auto"/>
            <w:left w:val="none" w:sz="0" w:space="0" w:color="auto"/>
            <w:bottom w:val="none" w:sz="0" w:space="0" w:color="auto"/>
            <w:right w:val="none" w:sz="0" w:space="0" w:color="auto"/>
          </w:divBdr>
          <w:divsChild>
            <w:div w:id="1981378258">
              <w:marLeft w:val="0"/>
              <w:marRight w:val="0"/>
              <w:marTop w:val="0"/>
              <w:marBottom w:val="0"/>
              <w:divBdr>
                <w:top w:val="none" w:sz="0" w:space="0" w:color="auto"/>
                <w:left w:val="none" w:sz="0" w:space="0" w:color="auto"/>
                <w:bottom w:val="none" w:sz="0" w:space="0" w:color="auto"/>
                <w:right w:val="none" w:sz="0" w:space="0" w:color="auto"/>
              </w:divBdr>
              <w:divsChild>
                <w:div w:id="1715151871">
                  <w:marLeft w:val="0"/>
                  <w:marRight w:val="0"/>
                  <w:marTop w:val="0"/>
                  <w:marBottom w:val="0"/>
                  <w:divBdr>
                    <w:top w:val="none" w:sz="0" w:space="0" w:color="auto"/>
                    <w:left w:val="none" w:sz="0" w:space="0" w:color="auto"/>
                    <w:bottom w:val="none" w:sz="0" w:space="0" w:color="auto"/>
                    <w:right w:val="none" w:sz="0" w:space="0" w:color="auto"/>
                  </w:divBdr>
                  <w:divsChild>
                    <w:div w:id="8488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058142">
      <w:bodyDiv w:val="1"/>
      <w:marLeft w:val="0"/>
      <w:marRight w:val="0"/>
      <w:marTop w:val="0"/>
      <w:marBottom w:val="0"/>
      <w:divBdr>
        <w:top w:val="none" w:sz="0" w:space="0" w:color="auto"/>
        <w:left w:val="none" w:sz="0" w:space="0" w:color="auto"/>
        <w:bottom w:val="none" w:sz="0" w:space="0" w:color="auto"/>
        <w:right w:val="none" w:sz="0" w:space="0" w:color="auto"/>
      </w:divBdr>
      <w:divsChild>
        <w:div w:id="1419794042">
          <w:marLeft w:val="0"/>
          <w:marRight w:val="0"/>
          <w:marTop w:val="0"/>
          <w:marBottom w:val="0"/>
          <w:divBdr>
            <w:top w:val="none" w:sz="0" w:space="0" w:color="auto"/>
            <w:left w:val="none" w:sz="0" w:space="0" w:color="auto"/>
            <w:bottom w:val="none" w:sz="0" w:space="0" w:color="auto"/>
            <w:right w:val="none" w:sz="0" w:space="0" w:color="auto"/>
          </w:divBdr>
          <w:divsChild>
            <w:div w:id="467210537">
              <w:marLeft w:val="0"/>
              <w:marRight w:val="0"/>
              <w:marTop w:val="0"/>
              <w:marBottom w:val="0"/>
              <w:divBdr>
                <w:top w:val="none" w:sz="0" w:space="0" w:color="auto"/>
                <w:left w:val="none" w:sz="0" w:space="0" w:color="auto"/>
                <w:bottom w:val="none" w:sz="0" w:space="0" w:color="auto"/>
                <w:right w:val="none" w:sz="0" w:space="0" w:color="auto"/>
              </w:divBdr>
              <w:divsChild>
                <w:div w:id="345640398">
                  <w:marLeft w:val="0"/>
                  <w:marRight w:val="0"/>
                  <w:marTop w:val="0"/>
                  <w:marBottom w:val="0"/>
                  <w:divBdr>
                    <w:top w:val="none" w:sz="0" w:space="0" w:color="auto"/>
                    <w:left w:val="none" w:sz="0" w:space="0" w:color="auto"/>
                    <w:bottom w:val="none" w:sz="0" w:space="0" w:color="auto"/>
                    <w:right w:val="none" w:sz="0" w:space="0" w:color="auto"/>
                  </w:divBdr>
                  <w:divsChild>
                    <w:div w:id="19674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191673">
      <w:bodyDiv w:val="1"/>
      <w:marLeft w:val="0"/>
      <w:marRight w:val="0"/>
      <w:marTop w:val="0"/>
      <w:marBottom w:val="0"/>
      <w:divBdr>
        <w:top w:val="none" w:sz="0" w:space="0" w:color="auto"/>
        <w:left w:val="none" w:sz="0" w:space="0" w:color="auto"/>
        <w:bottom w:val="none" w:sz="0" w:space="0" w:color="auto"/>
        <w:right w:val="none" w:sz="0" w:space="0" w:color="auto"/>
      </w:divBdr>
      <w:divsChild>
        <w:div w:id="139884895">
          <w:marLeft w:val="0"/>
          <w:marRight w:val="0"/>
          <w:marTop w:val="0"/>
          <w:marBottom w:val="0"/>
          <w:divBdr>
            <w:top w:val="none" w:sz="0" w:space="0" w:color="auto"/>
            <w:left w:val="none" w:sz="0" w:space="0" w:color="auto"/>
            <w:bottom w:val="none" w:sz="0" w:space="0" w:color="auto"/>
            <w:right w:val="none" w:sz="0" w:space="0" w:color="auto"/>
          </w:divBdr>
          <w:divsChild>
            <w:div w:id="865679965">
              <w:marLeft w:val="0"/>
              <w:marRight w:val="0"/>
              <w:marTop w:val="0"/>
              <w:marBottom w:val="0"/>
              <w:divBdr>
                <w:top w:val="none" w:sz="0" w:space="0" w:color="auto"/>
                <w:left w:val="none" w:sz="0" w:space="0" w:color="auto"/>
                <w:bottom w:val="none" w:sz="0" w:space="0" w:color="auto"/>
                <w:right w:val="none" w:sz="0" w:space="0" w:color="auto"/>
              </w:divBdr>
              <w:divsChild>
                <w:div w:id="532420961">
                  <w:marLeft w:val="0"/>
                  <w:marRight w:val="0"/>
                  <w:marTop w:val="0"/>
                  <w:marBottom w:val="0"/>
                  <w:divBdr>
                    <w:top w:val="none" w:sz="0" w:space="0" w:color="auto"/>
                    <w:left w:val="none" w:sz="0" w:space="0" w:color="auto"/>
                    <w:bottom w:val="none" w:sz="0" w:space="0" w:color="auto"/>
                    <w:right w:val="none" w:sz="0" w:space="0" w:color="auto"/>
                  </w:divBdr>
                  <w:divsChild>
                    <w:div w:id="18802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2020-01-13T22:26:00Z</dcterms:created>
  <dcterms:modified xsi:type="dcterms:W3CDTF">2020-01-14T22:14:00Z</dcterms:modified>
</cp:coreProperties>
</file>