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0B80" w14:textId="6E8458C5" w:rsidR="007E6FEF" w:rsidRPr="007E6FEF" w:rsidRDefault="007E6FEF" w:rsidP="007E6FEF">
      <w:pPr>
        <w:jc w:val="center"/>
        <w:rPr>
          <w:rFonts w:ascii="Avenir Book" w:hAnsi="Avenir Book"/>
          <w:b/>
          <w:bCs/>
        </w:rPr>
      </w:pPr>
      <w:r w:rsidRPr="007E6FEF">
        <w:rPr>
          <w:rFonts w:ascii="Avenir Book" w:hAnsi="Avenir Book"/>
          <w:b/>
          <w:bCs/>
        </w:rPr>
        <w:t>Promoting Access to Abortion Care by Supporting Skilled Providers</w:t>
      </w:r>
    </w:p>
    <w:p w14:paraId="638C2F7A" w14:textId="664E64D1" w:rsidR="003D2B03" w:rsidRDefault="003D2B03"/>
    <w:p w14:paraId="687E8B74" w14:textId="36E19062" w:rsidR="007E6FEF" w:rsidRPr="00564B8B" w:rsidRDefault="007E6FEF" w:rsidP="00564B8B">
      <w:pPr>
        <w:pStyle w:val="Normal1"/>
        <w:rPr>
          <w:rFonts w:ascii="Avenir Book" w:hAnsi="Avenir Book"/>
          <w:sz w:val="22"/>
          <w:szCs w:val="22"/>
        </w:rPr>
      </w:pPr>
      <w:r w:rsidRPr="007E6FEF">
        <w:rPr>
          <w:rFonts w:ascii="Avenir Book" w:hAnsi="Avenir Book"/>
          <w:sz w:val="22"/>
          <w:szCs w:val="22"/>
        </w:rPr>
        <w:t>Introduced by: [Name(s) and State Chapter]</w:t>
      </w:r>
    </w:p>
    <w:p w14:paraId="00B1B32A"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w:t>
      </w:r>
      <w:proofErr w:type="gramStart"/>
      <w:r w:rsidRPr="007E6FEF">
        <w:rPr>
          <w:rFonts w:ascii="Avenir Book" w:hAnsi="Avenir Book"/>
          <w:sz w:val="22"/>
          <w:szCs w:val="22"/>
        </w:rPr>
        <w:t>The</w:t>
      </w:r>
      <w:proofErr w:type="gramEnd"/>
      <w:r w:rsidRPr="007E6FEF">
        <w:rPr>
          <w:rFonts w:ascii="Avenir Book" w:hAnsi="Avenir Book"/>
          <w:sz w:val="22"/>
          <w:szCs w:val="22"/>
        </w:rPr>
        <w:t xml:space="preserve"> number of abortion care providers has declined 37% since 1982, and WHEREAS, in the United States 87% of counties have no abortion providers, and </w:t>
      </w:r>
    </w:p>
    <w:p w14:paraId="3C33128C"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other states such as California, Oregon, Vermont, New Hampshire and Montana have increased access to abortion care by permitting advanced practice clinicians (APCs), such as physician assistants (PA), nurse practitioners (NP) and certified nurse midwives (CNM) to perform first trimester aspiration abortions, and </w:t>
      </w:r>
    </w:p>
    <w:p w14:paraId="0E5B58DC"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North American and international studies have demonstrated APCs can safely and efficiently provide medication abortions and first trimester aspiration abortions, and </w:t>
      </w:r>
    </w:p>
    <w:p w14:paraId="616CA040"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the World Health Organization, in 2012, recommended training PAs, NPs, and CNMs and other non- physician providers in abortion care in places where it is legal, and </w:t>
      </w:r>
    </w:p>
    <w:p w14:paraId="1F4C9729"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the average distance a </w:t>
      </w:r>
      <w:proofErr w:type="gramStart"/>
      <w:r w:rsidRPr="007E6FEF">
        <w:rPr>
          <w:rFonts w:ascii="Avenir Book" w:hAnsi="Avenir Book"/>
          <w:sz w:val="22"/>
          <w:szCs w:val="22"/>
        </w:rPr>
        <w:t>patient travels</w:t>
      </w:r>
      <w:proofErr w:type="gramEnd"/>
      <w:r w:rsidRPr="007E6FEF">
        <w:rPr>
          <w:rFonts w:ascii="Avenir Book" w:hAnsi="Avenir Book"/>
          <w:sz w:val="22"/>
          <w:szCs w:val="22"/>
        </w:rPr>
        <w:t xml:space="preserve"> to receive an abortion in the United States is 30 miles with females assigned at birth living in rural areas traveling significantly longer distances with 31% traveling over 100 miles to access care, and </w:t>
      </w:r>
    </w:p>
    <w:p w14:paraId="584FC68D"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99% of clinics performing a high volume of abortion procedures are located in urban areas, and </w:t>
      </w:r>
    </w:p>
    <w:p w14:paraId="2D35E571" w14:textId="77777777"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WHEREAS, increasing the number of providers with appropriate training and education to provide abortion care, especially in a primary care setting, could reduce the distance patients travel and improve access to abortion services across the United States, now, therefore, be it </w:t>
      </w:r>
    </w:p>
    <w:p w14:paraId="07AFED28" w14:textId="4A78F656" w:rsidR="007E6FEF" w:rsidRPr="007E6FEF" w:rsidRDefault="007E6FEF" w:rsidP="007E6FEF">
      <w:pPr>
        <w:pStyle w:val="NormalWeb"/>
        <w:shd w:val="clear" w:color="auto" w:fill="FFFFFF"/>
        <w:rPr>
          <w:rFonts w:ascii="Avenir Book" w:hAnsi="Avenir Book"/>
        </w:rPr>
      </w:pPr>
      <w:r w:rsidRPr="007E6FEF">
        <w:rPr>
          <w:rFonts w:ascii="Avenir Book" w:hAnsi="Avenir Book" w:cs="Arial"/>
          <w:b/>
          <w:bCs/>
          <w:sz w:val="22"/>
          <w:szCs w:val="22"/>
        </w:rPr>
        <w:t>Substitute:</w:t>
      </w:r>
      <w:r w:rsidRPr="007E6FEF">
        <w:rPr>
          <w:rFonts w:ascii="Avenir Book" w:hAnsi="Avenir Book" w:cs="Arial"/>
          <w:b/>
          <w:bCs/>
          <w:sz w:val="22"/>
          <w:szCs w:val="22"/>
        </w:rPr>
        <w:br/>
      </w:r>
      <w:r w:rsidRPr="007E6FEF">
        <w:rPr>
          <w:rFonts w:ascii="Avenir Book" w:hAnsi="Avenir Book" w:cs="Arial"/>
          <w:sz w:val="22"/>
          <w:szCs w:val="22"/>
        </w:rPr>
        <w:t xml:space="preserve">RESOLVED, That the </w:t>
      </w:r>
      <w:r w:rsidR="009127C0">
        <w:rPr>
          <w:rFonts w:ascii="Avenir Book" w:hAnsi="Avenir Book" w:cs="Arial"/>
          <w:sz w:val="22"/>
          <w:szCs w:val="22"/>
        </w:rPr>
        <w:t>[xx State Academy]</w:t>
      </w:r>
      <w:r w:rsidRPr="007E6FEF">
        <w:rPr>
          <w:rFonts w:ascii="Avenir Book" w:hAnsi="Avenir Book" w:cs="Arial"/>
          <w:sz w:val="22"/>
          <w:szCs w:val="22"/>
        </w:rPr>
        <w:t xml:space="preserve"> support family physicians who have the training, experience, and demonstrated competence in providing medication and first trimester aspiration terminations. </w:t>
      </w:r>
    </w:p>
    <w:p w14:paraId="0329C77D" w14:textId="77777777" w:rsidR="007E6FEF" w:rsidRPr="007E6FEF" w:rsidRDefault="007E6FEF" w:rsidP="007E6FEF">
      <w:pPr>
        <w:pStyle w:val="NormalWeb"/>
        <w:shd w:val="clear" w:color="auto" w:fill="FFFFFF"/>
        <w:rPr>
          <w:rFonts w:ascii="Avenir Book" w:hAnsi="Avenir Book"/>
          <w:b/>
          <w:bCs/>
        </w:rPr>
      </w:pPr>
      <w:r w:rsidRPr="007E6FEF">
        <w:rPr>
          <w:rFonts w:ascii="Avenir Book" w:hAnsi="Avenir Book" w:cs="Arial"/>
          <w:b/>
          <w:bCs/>
          <w:sz w:val="22"/>
          <w:szCs w:val="22"/>
        </w:rPr>
        <w:t xml:space="preserve">Original resolved clause submitted to the Congress of Delegates deleted (please see substitute adopted above): </w:t>
      </w:r>
    </w:p>
    <w:p w14:paraId="74D6C379" w14:textId="58AF70A6" w:rsidR="007E6FEF" w:rsidRPr="007E6FEF" w:rsidRDefault="007E6FEF" w:rsidP="007E6FEF">
      <w:pPr>
        <w:pStyle w:val="NormalWeb"/>
        <w:shd w:val="clear" w:color="auto" w:fill="FFFFFF"/>
        <w:rPr>
          <w:rFonts w:ascii="Avenir Book" w:hAnsi="Avenir Book"/>
        </w:rPr>
      </w:pPr>
      <w:r w:rsidRPr="007E6FEF">
        <w:rPr>
          <w:rFonts w:ascii="Avenir Book" w:hAnsi="Avenir Book"/>
          <w:sz w:val="22"/>
          <w:szCs w:val="22"/>
        </w:rPr>
        <w:t xml:space="preserve">RESOLVED, That the </w:t>
      </w:r>
      <w:r w:rsidR="009127C0">
        <w:rPr>
          <w:rFonts w:ascii="Avenir Book" w:hAnsi="Avenir Book" w:cs="Arial"/>
          <w:sz w:val="22"/>
          <w:szCs w:val="22"/>
        </w:rPr>
        <w:t>[xx State Academy]</w:t>
      </w:r>
      <w:r w:rsidR="009127C0" w:rsidRPr="007E6FEF">
        <w:rPr>
          <w:rFonts w:ascii="Avenir Book" w:hAnsi="Avenir Book" w:cs="Arial"/>
          <w:sz w:val="22"/>
          <w:szCs w:val="22"/>
        </w:rPr>
        <w:t xml:space="preserve"> </w:t>
      </w:r>
      <w:bookmarkStart w:id="0" w:name="_GoBack"/>
      <w:bookmarkEnd w:id="0"/>
      <w:r w:rsidRPr="007E6FEF">
        <w:rPr>
          <w:rFonts w:ascii="Avenir Book" w:hAnsi="Avenir Book"/>
          <w:sz w:val="22"/>
          <w:szCs w:val="22"/>
        </w:rPr>
        <w:t xml:space="preserve">support all clinicians who are trained in providing medication and first trimester aspiration abortions. </w:t>
      </w:r>
    </w:p>
    <w:p w14:paraId="3975DA7B" w14:textId="77777777" w:rsidR="007E6FEF" w:rsidRDefault="007E6FEF"/>
    <w:sectPr w:rsidR="007E6FEF" w:rsidSect="0030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EF"/>
    <w:rsid w:val="003034D7"/>
    <w:rsid w:val="003D2B03"/>
    <w:rsid w:val="004D5B71"/>
    <w:rsid w:val="00564B8B"/>
    <w:rsid w:val="007E6FEF"/>
    <w:rsid w:val="0091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19A14"/>
  <w15:chartTrackingRefBased/>
  <w15:docId w15:val="{69651180-67F5-BE42-AF9B-41B29019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6FEF"/>
    <w:pPr>
      <w:pBdr>
        <w:top w:val="nil"/>
        <w:left w:val="nil"/>
        <w:bottom w:val="nil"/>
        <w:right w:val="nil"/>
        <w:between w:val="nil"/>
      </w:pBdr>
    </w:pPr>
    <w:rPr>
      <w:rFonts w:ascii="Calibri" w:eastAsia="Calibri" w:hAnsi="Calibri" w:cs="Calibri"/>
      <w:color w:val="000000"/>
    </w:rPr>
  </w:style>
  <w:style w:type="paragraph" w:styleId="NormalWeb">
    <w:name w:val="Normal (Web)"/>
    <w:basedOn w:val="Normal"/>
    <w:uiPriority w:val="99"/>
    <w:semiHidden/>
    <w:unhideWhenUsed/>
    <w:rsid w:val="007E6F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922">
      <w:bodyDiv w:val="1"/>
      <w:marLeft w:val="0"/>
      <w:marRight w:val="0"/>
      <w:marTop w:val="0"/>
      <w:marBottom w:val="0"/>
      <w:divBdr>
        <w:top w:val="none" w:sz="0" w:space="0" w:color="auto"/>
        <w:left w:val="none" w:sz="0" w:space="0" w:color="auto"/>
        <w:bottom w:val="none" w:sz="0" w:space="0" w:color="auto"/>
        <w:right w:val="none" w:sz="0" w:space="0" w:color="auto"/>
      </w:divBdr>
      <w:divsChild>
        <w:div w:id="965357578">
          <w:marLeft w:val="0"/>
          <w:marRight w:val="0"/>
          <w:marTop w:val="0"/>
          <w:marBottom w:val="0"/>
          <w:divBdr>
            <w:top w:val="none" w:sz="0" w:space="0" w:color="auto"/>
            <w:left w:val="none" w:sz="0" w:space="0" w:color="auto"/>
            <w:bottom w:val="none" w:sz="0" w:space="0" w:color="auto"/>
            <w:right w:val="none" w:sz="0" w:space="0" w:color="auto"/>
          </w:divBdr>
          <w:divsChild>
            <w:div w:id="1363480645">
              <w:marLeft w:val="0"/>
              <w:marRight w:val="0"/>
              <w:marTop w:val="0"/>
              <w:marBottom w:val="0"/>
              <w:divBdr>
                <w:top w:val="none" w:sz="0" w:space="0" w:color="auto"/>
                <w:left w:val="none" w:sz="0" w:space="0" w:color="auto"/>
                <w:bottom w:val="none" w:sz="0" w:space="0" w:color="auto"/>
                <w:right w:val="none" w:sz="0" w:space="0" w:color="auto"/>
              </w:divBdr>
              <w:divsChild>
                <w:div w:id="1146704347">
                  <w:marLeft w:val="0"/>
                  <w:marRight w:val="0"/>
                  <w:marTop w:val="0"/>
                  <w:marBottom w:val="0"/>
                  <w:divBdr>
                    <w:top w:val="none" w:sz="0" w:space="0" w:color="auto"/>
                    <w:left w:val="none" w:sz="0" w:space="0" w:color="auto"/>
                    <w:bottom w:val="none" w:sz="0" w:space="0" w:color="auto"/>
                    <w:right w:val="none" w:sz="0" w:space="0" w:color="auto"/>
                  </w:divBdr>
                  <w:divsChild>
                    <w:div w:id="3423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67191">
      <w:bodyDiv w:val="1"/>
      <w:marLeft w:val="0"/>
      <w:marRight w:val="0"/>
      <w:marTop w:val="0"/>
      <w:marBottom w:val="0"/>
      <w:divBdr>
        <w:top w:val="none" w:sz="0" w:space="0" w:color="auto"/>
        <w:left w:val="none" w:sz="0" w:space="0" w:color="auto"/>
        <w:bottom w:val="none" w:sz="0" w:space="0" w:color="auto"/>
        <w:right w:val="none" w:sz="0" w:space="0" w:color="auto"/>
      </w:divBdr>
      <w:divsChild>
        <w:div w:id="1540432700">
          <w:marLeft w:val="0"/>
          <w:marRight w:val="0"/>
          <w:marTop w:val="0"/>
          <w:marBottom w:val="0"/>
          <w:divBdr>
            <w:top w:val="none" w:sz="0" w:space="0" w:color="auto"/>
            <w:left w:val="none" w:sz="0" w:space="0" w:color="auto"/>
            <w:bottom w:val="none" w:sz="0" w:space="0" w:color="auto"/>
            <w:right w:val="none" w:sz="0" w:space="0" w:color="auto"/>
          </w:divBdr>
          <w:divsChild>
            <w:div w:id="1069881468">
              <w:marLeft w:val="0"/>
              <w:marRight w:val="0"/>
              <w:marTop w:val="0"/>
              <w:marBottom w:val="0"/>
              <w:divBdr>
                <w:top w:val="none" w:sz="0" w:space="0" w:color="auto"/>
                <w:left w:val="none" w:sz="0" w:space="0" w:color="auto"/>
                <w:bottom w:val="none" w:sz="0" w:space="0" w:color="auto"/>
                <w:right w:val="none" w:sz="0" w:space="0" w:color="auto"/>
              </w:divBdr>
              <w:divsChild>
                <w:div w:id="148177848">
                  <w:marLeft w:val="0"/>
                  <w:marRight w:val="0"/>
                  <w:marTop w:val="0"/>
                  <w:marBottom w:val="0"/>
                  <w:divBdr>
                    <w:top w:val="none" w:sz="0" w:space="0" w:color="auto"/>
                    <w:left w:val="none" w:sz="0" w:space="0" w:color="auto"/>
                    <w:bottom w:val="none" w:sz="0" w:space="0" w:color="auto"/>
                    <w:right w:val="none" w:sz="0" w:space="0" w:color="auto"/>
                  </w:divBdr>
                  <w:divsChild>
                    <w:div w:id="505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72742">
      <w:bodyDiv w:val="1"/>
      <w:marLeft w:val="0"/>
      <w:marRight w:val="0"/>
      <w:marTop w:val="0"/>
      <w:marBottom w:val="0"/>
      <w:divBdr>
        <w:top w:val="none" w:sz="0" w:space="0" w:color="auto"/>
        <w:left w:val="none" w:sz="0" w:space="0" w:color="auto"/>
        <w:bottom w:val="none" w:sz="0" w:space="0" w:color="auto"/>
        <w:right w:val="none" w:sz="0" w:space="0" w:color="auto"/>
      </w:divBdr>
      <w:divsChild>
        <w:div w:id="2147310317">
          <w:marLeft w:val="0"/>
          <w:marRight w:val="0"/>
          <w:marTop w:val="0"/>
          <w:marBottom w:val="0"/>
          <w:divBdr>
            <w:top w:val="none" w:sz="0" w:space="0" w:color="auto"/>
            <w:left w:val="none" w:sz="0" w:space="0" w:color="auto"/>
            <w:bottom w:val="none" w:sz="0" w:space="0" w:color="auto"/>
            <w:right w:val="none" w:sz="0" w:space="0" w:color="auto"/>
          </w:divBdr>
          <w:divsChild>
            <w:div w:id="1504736224">
              <w:marLeft w:val="0"/>
              <w:marRight w:val="0"/>
              <w:marTop w:val="0"/>
              <w:marBottom w:val="0"/>
              <w:divBdr>
                <w:top w:val="none" w:sz="0" w:space="0" w:color="auto"/>
                <w:left w:val="none" w:sz="0" w:space="0" w:color="auto"/>
                <w:bottom w:val="none" w:sz="0" w:space="0" w:color="auto"/>
                <w:right w:val="none" w:sz="0" w:space="0" w:color="auto"/>
              </w:divBdr>
              <w:divsChild>
                <w:div w:id="1327590336">
                  <w:marLeft w:val="0"/>
                  <w:marRight w:val="0"/>
                  <w:marTop w:val="0"/>
                  <w:marBottom w:val="0"/>
                  <w:divBdr>
                    <w:top w:val="none" w:sz="0" w:space="0" w:color="auto"/>
                    <w:left w:val="none" w:sz="0" w:space="0" w:color="auto"/>
                    <w:bottom w:val="none" w:sz="0" w:space="0" w:color="auto"/>
                    <w:right w:val="none" w:sz="0" w:space="0" w:color="auto"/>
                  </w:divBdr>
                  <w:divsChild>
                    <w:div w:id="701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8919">
      <w:bodyDiv w:val="1"/>
      <w:marLeft w:val="0"/>
      <w:marRight w:val="0"/>
      <w:marTop w:val="0"/>
      <w:marBottom w:val="0"/>
      <w:divBdr>
        <w:top w:val="none" w:sz="0" w:space="0" w:color="auto"/>
        <w:left w:val="none" w:sz="0" w:space="0" w:color="auto"/>
        <w:bottom w:val="none" w:sz="0" w:space="0" w:color="auto"/>
        <w:right w:val="none" w:sz="0" w:space="0" w:color="auto"/>
      </w:divBdr>
      <w:divsChild>
        <w:div w:id="1754736735">
          <w:marLeft w:val="0"/>
          <w:marRight w:val="0"/>
          <w:marTop w:val="0"/>
          <w:marBottom w:val="0"/>
          <w:divBdr>
            <w:top w:val="none" w:sz="0" w:space="0" w:color="auto"/>
            <w:left w:val="none" w:sz="0" w:space="0" w:color="auto"/>
            <w:bottom w:val="none" w:sz="0" w:space="0" w:color="auto"/>
            <w:right w:val="none" w:sz="0" w:space="0" w:color="auto"/>
          </w:divBdr>
          <w:divsChild>
            <w:div w:id="357196546">
              <w:marLeft w:val="0"/>
              <w:marRight w:val="0"/>
              <w:marTop w:val="0"/>
              <w:marBottom w:val="0"/>
              <w:divBdr>
                <w:top w:val="none" w:sz="0" w:space="0" w:color="auto"/>
                <w:left w:val="none" w:sz="0" w:space="0" w:color="auto"/>
                <w:bottom w:val="none" w:sz="0" w:space="0" w:color="auto"/>
                <w:right w:val="none" w:sz="0" w:space="0" w:color="auto"/>
              </w:divBdr>
              <w:divsChild>
                <w:div w:id="380831351">
                  <w:marLeft w:val="0"/>
                  <w:marRight w:val="0"/>
                  <w:marTop w:val="0"/>
                  <w:marBottom w:val="0"/>
                  <w:divBdr>
                    <w:top w:val="none" w:sz="0" w:space="0" w:color="auto"/>
                    <w:left w:val="none" w:sz="0" w:space="0" w:color="auto"/>
                    <w:bottom w:val="none" w:sz="0" w:space="0" w:color="auto"/>
                    <w:right w:val="none" w:sz="0" w:space="0" w:color="auto"/>
                  </w:divBdr>
                  <w:divsChild>
                    <w:div w:id="18031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2020-01-13T22:13:00Z</dcterms:created>
  <dcterms:modified xsi:type="dcterms:W3CDTF">2020-01-14T22:12:00Z</dcterms:modified>
</cp:coreProperties>
</file>