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F0EF9" w14:textId="4F657031" w:rsidR="00551C98" w:rsidRPr="00551C98" w:rsidRDefault="00551C98">
      <w:pPr>
        <w:rPr>
          <w:rFonts w:eastAsia="Quicksand Bold" w:cs="Quicksand Bold"/>
          <w:b/>
          <w:bCs/>
          <w:color w:val="3B5A6F"/>
        </w:rPr>
      </w:pPr>
      <w:r w:rsidRPr="00551C98">
        <w:rPr>
          <w:rFonts w:eastAsia="Quicksand Bold" w:cs="Quicksand Bold"/>
          <w:b/>
          <w:bCs/>
          <w:noProof/>
          <w:color w:val="3B5A6F"/>
        </w:rPr>
        <w:drawing>
          <wp:anchor distT="0" distB="0" distL="114300" distR="114300" simplePos="0" relativeHeight="251659264" behindDoc="1" locked="0" layoutInCell="1" allowOverlap="1" wp14:anchorId="018DE2D8" wp14:editId="37728123">
            <wp:simplePos x="0" y="0"/>
            <wp:positionH relativeFrom="column">
              <wp:posOffset>-869134</wp:posOffset>
            </wp:positionH>
            <wp:positionV relativeFrom="paragraph">
              <wp:posOffset>-536616</wp:posOffset>
            </wp:positionV>
            <wp:extent cx="7568697" cy="9625800"/>
            <wp:effectExtent l="0" t="0" r="0" b="0"/>
            <wp:wrapTight wrapText="bothSides">
              <wp:wrapPolygon edited="0">
                <wp:start x="0" y="0"/>
                <wp:lineTo x="0" y="21574"/>
                <wp:lineTo x="21566" y="21574"/>
                <wp:lineTo x="21566" y="0"/>
                <wp:lineTo x="0" y="0"/>
              </wp:wrapPolygon>
            </wp:wrapTight>
            <wp:docPr id="1435311686"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11686" name="Picture 1" descr="A blue square with white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570821" cy="9628501"/>
                    </a:xfrm>
                    <a:prstGeom prst="rect">
                      <a:avLst/>
                    </a:prstGeom>
                  </pic:spPr>
                </pic:pic>
              </a:graphicData>
            </a:graphic>
            <wp14:sizeRelH relativeFrom="page">
              <wp14:pctWidth>0</wp14:pctWidth>
            </wp14:sizeRelH>
            <wp14:sizeRelV relativeFrom="page">
              <wp14:pctHeight>0</wp14:pctHeight>
            </wp14:sizeRelV>
          </wp:anchor>
        </w:drawing>
      </w:r>
      <w:r w:rsidRPr="00551C98">
        <w:rPr>
          <w:rFonts w:eastAsia="Quicksand Bold" w:cs="Quicksand Bold"/>
          <w:b/>
          <w:bCs/>
          <w:color w:val="3B5A6F"/>
        </w:rPr>
        <w:br w:type="page"/>
      </w:r>
    </w:p>
    <w:p w14:paraId="0E7260BA" w14:textId="72346AD5" w:rsidR="00551C98" w:rsidRPr="00551C98" w:rsidRDefault="00551C98" w:rsidP="00551C98">
      <w:pPr>
        <w:spacing w:before="120" w:after="120" w:line="336" w:lineRule="auto"/>
        <w:jc w:val="center"/>
        <w:rPr>
          <w:rFonts w:asciiTheme="majorHAnsi" w:eastAsia="Quicksand Bold" w:hAnsiTheme="majorHAnsi" w:cs="Quicksand Bold"/>
          <w:b/>
          <w:bCs/>
          <w:color w:val="000000" w:themeColor="text1"/>
          <w:sz w:val="28"/>
          <w:szCs w:val="28"/>
        </w:rPr>
      </w:pPr>
      <w:r w:rsidRPr="00551C98">
        <w:rPr>
          <w:rFonts w:asciiTheme="majorHAnsi" w:eastAsia="Quicksand Bold" w:hAnsiTheme="majorHAnsi" w:cs="Quicksand Bold"/>
          <w:b/>
          <w:bCs/>
          <w:color w:val="000000" w:themeColor="text1"/>
          <w:sz w:val="28"/>
          <w:szCs w:val="28"/>
        </w:rPr>
        <w:lastRenderedPageBreak/>
        <w:t>Chapter 1: Establishing a Planning Committee and Building Buy-in</w:t>
      </w:r>
    </w:p>
    <w:p w14:paraId="441946BF" w14:textId="5423610D" w:rsidR="008565E5" w:rsidRPr="00551C98" w:rsidRDefault="00000000">
      <w:pPr>
        <w:spacing w:before="120" w:after="120" w:line="336" w:lineRule="auto"/>
        <w:rPr>
          <w:color w:val="000000" w:themeColor="text1"/>
        </w:rPr>
      </w:pPr>
      <w:r w:rsidRPr="00551C98">
        <w:rPr>
          <w:rFonts w:eastAsia="Quicksand Bold" w:cs="Quicksand Bold"/>
          <w:b/>
          <w:bCs/>
          <w:color w:val="000000" w:themeColor="text1"/>
        </w:rPr>
        <w:t>Brainstorm Planning Committee Members and Key Messaging</w:t>
      </w:r>
      <w:r w:rsidRPr="00551C98">
        <w:rPr>
          <w:rFonts w:eastAsia="Quicksand" w:cs="Quicksand"/>
          <w:color w:val="000000" w:themeColor="text1"/>
        </w:rPr>
        <w:t xml:space="preserve"> </w:t>
      </w:r>
    </w:p>
    <w:p w14:paraId="192B1D46" w14:textId="67834063" w:rsidR="00551C98" w:rsidRPr="00551C98" w:rsidRDefault="00000000" w:rsidP="00551C98">
      <w:pPr>
        <w:numPr>
          <w:ilvl w:val="0"/>
          <w:numId w:val="1"/>
        </w:numPr>
        <w:spacing w:after="0" w:line="336" w:lineRule="auto"/>
        <w:rPr>
          <w:color w:val="000000" w:themeColor="text1"/>
        </w:rPr>
      </w:pPr>
      <w:r w:rsidRPr="00551C98">
        <w:rPr>
          <w:rFonts w:eastAsia="Nunito" w:cs="Nunito"/>
          <w:color w:val="000000" w:themeColor="text1"/>
        </w:rPr>
        <w:t xml:space="preserve">Who are clinicians, administrators, and/or other staff at your health center who might want to be involved in implementation of MAB care at your health center? </w:t>
      </w:r>
    </w:p>
    <w:p w14:paraId="5395A67B" w14:textId="3149FA12" w:rsidR="008565E5" w:rsidRPr="00551C98" w:rsidRDefault="008565E5">
      <w:pPr>
        <w:spacing w:before="120" w:after="120" w:line="336" w:lineRule="auto"/>
        <w:rPr>
          <w:color w:val="000000" w:themeColor="text1"/>
        </w:rPr>
      </w:pPr>
    </w:p>
    <w:p w14:paraId="00BF8603" w14:textId="4FA8121D" w:rsidR="008565E5" w:rsidRPr="00551C98" w:rsidRDefault="00000000" w:rsidP="00551C98">
      <w:pPr>
        <w:numPr>
          <w:ilvl w:val="0"/>
          <w:numId w:val="2"/>
        </w:numPr>
        <w:spacing w:after="0" w:line="336" w:lineRule="auto"/>
        <w:rPr>
          <w:color w:val="000000" w:themeColor="text1"/>
        </w:rPr>
      </w:pPr>
      <w:r w:rsidRPr="00551C98">
        <w:rPr>
          <w:rFonts w:eastAsia="Nunito" w:cs="Nunito"/>
          <w:color w:val="000000" w:themeColor="text1"/>
        </w:rPr>
        <w:t xml:space="preserve">Who needs to be involved in the process of implementing a new service at your health center? Are there people who need to give approval for implementing a new service? </w:t>
      </w:r>
    </w:p>
    <w:p w14:paraId="4E84D012" w14:textId="7DCBB16E" w:rsidR="008565E5" w:rsidRPr="00551C98" w:rsidRDefault="008565E5">
      <w:pPr>
        <w:spacing w:before="120" w:after="120" w:line="336" w:lineRule="auto"/>
        <w:rPr>
          <w:color w:val="000000" w:themeColor="text1"/>
        </w:rPr>
      </w:pPr>
    </w:p>
    <w:p w14:paraId="582F181B" w14:textId="77777777" w:rsidR="008565E5" w:rsidRPr="00551C98" w:rsidRDefault="00000000">
      <w:pPr>
        <w:numPr>
          <w:ilvl w:val="0"/>
          <w:numId w:val="3"/>
        </w:numPr>
        <w:spacing w:after="0" w:line="336" w:lineRule="auto"/>
        <w:rPr>
          <w:color w:val="000000" w:themeColor="text1"/>
        </w:rPr>
      </w:pPr>
      <w:r w:rsidRPr="00551C98">
        <w:rPr>
          <w:rFonts w:eastAsia="Nunito" w:cs="Nunito"/>
          <w:color w:val="000000" w:themeColor="text1"/>
        </w:rPr>
        <w:t xml:space="preserve">Brainstorm a message to outreach to potential planning committee members. Keep it concise and compelling. Include: </w:t>
      </w:r>
    </w:p>
    <w:p w14:paraId="21BCB9BF" w14:textId="77777777" w:rsidR="008565E5" w:rsidRPr="00551C98" w:rsidRDefault="00000000">
      <w:pPr>
        <w:numPr>
          <w:ilvl w:val="1"/>
          <w:numId w:val="3"/>
        </w:numPr>
        <w:spacing w:after="0" w:line="336" w:lineRule="auto"/>
        <w:rPr>
          <w:color w:val="000000" w:themeColor="text1"/>
        </w:rPr>
      </w:pPr>
      <w:r w:rsidRPr="00551C98">
        <w:rPr>
          <w:rFonts w:eastAsia="Nunito" w:cs="Nunito"/>
          <w:color w:val="000000" w:themeColor="text1"/>
        </w:rPr>
        <w:t xml:space="preserve">Services you want to add and why - highlight the impact of providing MAB to your patients. </w:t>
      </w:r>
    </w:p>
    <w:p w14:paraId="58AF7FC4" w14:textId="0A62D36F" w:rsidR="00551C98" w:rsidRPr="00551C98" w:rsidRDefault="00000000">
      <w:pPr>
        <w:spacing w:before="120" w:after="120" w:line="336" w:lineRule="auto"/>
        <w:rPr>
          <w:rFonts w:eastAsia="Nunito" w:cs="Nunito"/>
          <w:color w:val="000000" w:themeColor="text1"/>
        </w:rPr>
      </w:pPr>
      <w:r w:rsidRPr="00551C98">
        <w:rPr>
          <w:rFonts w:eastAsia="Nunito" w:cs="Nunito"/>
          <w:color w:val="000000" w:themeColor="text1"/>
        </w:rPr>
        <w:t xml:space="preserve"> </w:t>
      </w:r>
    </w:p>
    <w:p w14:paraId="794EFF35" w14:textId="77777777" w:rsidR="008565E5" w:rsidRPr="00551C98" w:rsidRDefault="00000000">
      <w:pPr>
        <w:numPr>
          <w:ilvl w:val="1"/>
          <w:numId w:val="4"/>
        </w:numPr>
        <w:spacing w:after="0" w:line="336" w:lineRule="auto"/>
        <w:rPr>
          <w:color w:val="000000" w:themeColor="text1"/>
        </w:rPr>
      </w:pPr>
      <w:r w:rsidRPr="00551C98">
        <w:rPr>
          <w:rFonts w:eastAsia="Nunito" w:cs="Nunito"/>
          <w:color w:val="000000" w:themeColor="text1"/>
        </w:rPr>
        <w:t xml:space="preserve">What stage of planning you are at and who else is involved. </w:t>
      </w:r>
    </w:p>
    <w:p w14:paraId="313AE5BD" w14:textId="0C55F037" w:rsidR="00551C98" w:rsidRPr="00551C98" w:rsidRDefault="00000000">
      <w:pPr>
        <w:spacing w:before="120" w:after="120" w:line="336" w:lineRule="auto"/>
        <w:rPr>
          <w:rFonts w:eastAsia="Nunito" w:cs="Nunito"/>
          <w:color w:val="000000" w:themeColor="text1"/>
        </w:rPr>
      </w:pPr>
      <w:r w:rsidRPr="00551C98">
        <w:rPr>
          <w:rFonts w:eastAsia="Nunito" w:cs="Nunito"/>
          <w:color w:val="000000" w:themeColor="text1"/>
        </w:rPr>
        <w:t xml:space="preserve"> </w:t>
      </w:r>
    </w:p>
    <w:p w14:paraId="5C1A48AB" w14:textId="77777777" w:rsidR="008565E5" w:rsidRPr="00551C98" w:rsidRDefault="00000000">
      <w:pPr>
        <w:numPr>
          <w:ilvl w:val="1"/>
          <w:numId w:val="5"/>
        </w:numPr>
        <w:spacing w:after="0" w:line="336" w:lineRule="auto"/>
        <w:rPr>
          <w:color w:val="000000" w:themeColor="text1"/>
        </w:rPr>
      </w:pPr>
      <w:r w:rsidRPr="00551C98">
        <w:rPr>
          <w:rFonts w:eastAsia="Nunito" w:cs="Nunito"/>
          <w:color w:val="000000" w:themeColor="text1"/>
        </w:rPr>
        <w:t xml:space="preserve">The reason you want them involved - why </w:t>
      </w:r>
      <w:r w:rsidRPr="00551C98">
        <w:rPr>
          <w:rFonts w:eastAsia="Nunito Italics" w:cs="Nunito Italics"/>
          <w:i/>
          <w:iCs/>
          <w:color w:val="000000" w:themeColor="text1"/>
        </w:rPr>
        <w:t xml:space="preserve">their </w:t>
      </w:r>
      <w:r w:rsidRPr="00551C98">
        <w:rPr>
          <w:rFonts w:eastAsia="Nunito" w:cs="Nunito"/>
          <w:color w:val="000000" w:themeColor="text1"/>
        </w:rPr>
        <w:t xml:space="preserve">participation matters. </w:t>
      </w:r>
    </w:p>
    <w:p w14:paraId="7762B178" w14:textId="77777777" w:rsidR="008565E5" w:rsidRPr="00551C98" w:rsidRDefault="00000000">
      <w:pPr>
        <w:spacing w:before="120" w:after="120" w:line="336" w:lineRule="auto"/>
        <w:rPr>
          <w:color w:val="000000" w:themeColor="text1"/>
        </w:rPr>
      </w:pPr>
      <w:r w:rsidRPr="00551C98">
        <w:rPr>
          <w:rFonts w:eastAsia="Nunito" w:cs="Nunito"/>
          <w:color w:val="000000" w:themeColor="text1"/>
        </w:rPr>
        <w:t xml:space="preserve"> </w:t>
      </w:r>
    </w:p>
    <w:p w14:paraId="203F3145" w14:textId="77777777" w:rsidR="008565E5" w:rsidRPr="00551C98" w:rsidRDefault="00000000">
      <w:pPr>
        <w:numPr>
          <w:ilvl w:val="1"/>
          <w:numId w:val="6"/>
        </w:numPr>
        <w:spacing w:after="0" w:line="336" w:lineRule="auto"/>
        <w:rPr>
          <w:color w:val="000000" w:themeColor="text1"/>
        </w:rPr>
      </w:pPr>
      <w:r w:rsidRPr="00551C98">
        <w:rPr>
          <w:rFonts w:eastAsia="Nunito" w:cs="Nunito"/>
          <w:color w:val="000000" w:themeColor="text1"/>
        </w:rPr>
        <w:t xml:space="preserve">The ask (informal chat, join meeting, etc.). </w:t>
      </w:r>
    </w:p>
    <w:p w14:paraId="3351F477" w14:textId="77777777" w:rsidR="008565E5" w:rsidRPr="00551C98" w:rsidRDefault="00000000">
      <w:pPr>
        <w:spacing w:before="120" w:after="120" w:line="336" w:lineRule="auto"/>
        <w:rPr>
          <w:color w:val="000000" w:themeColor="text1"/>
        </w:rPr>
      </w:pPr>
      <w:r w:rsidRPr="00551C98">
        <w:rPr>
          <w:rFonts w:eastAsia="Nunito" w:cs="Nunito"/>
          <w:color w:val="000000" w:themeColor="text1"/>
        </w:rPr>
        <w:t xml:space="preserve"> </w:t>
      </w:r>
    </w:p>
    <w:p w14:paraId="6A1C4F3F" w14:textId="77777777" w:rsidR="008565E5" w:rsidRPr="00551C98" w:rsidRDefault="00000000">
      <w:pPr>
        <w:numPr>
          <w:ilvl w:val="0"/>
          <w:numId w:val="7"/>
        </w:numPr>
        <w:spacing w:after="0" w:line="336" w:lineRule="auto"/>
        <w:rPr>
          <w:color w:val="000000" w:themeColor="text1"/>
        </w:rPr>
      </w:pPr>
      <w:r w:rsidRPr="00551C98">
        <w:rPr>
          <w:rFonts w:eastAsia="Nunito" w:cs="Nunito"/>
          <w:color w:val="000000" w:themeColor="text1"/>
        </w:rPr>
        <w:t xml:space="preserve">Brainstorm a general timeline. </w:t>
      </w:r>
    </w:p>
    <w:p w14:paraId="5B1911CE" w14:textId="77777777" w:rsidR="008565E5" w:rsidRPr="00551C98" w:rsidRDefault="00000000">
      <w:pPr>
        <w:numPr>
          <w:ilvl w:val="1"/>
          <w:numId w:val="7"/>
        </w:numPr>
        <w:spacing w:after="0" w:line="336" w:lineRule="auto"/>
        <w:rPr>
          <w:color w:val="000000" w:themeColor="text1"/>
        </w:rPr>
      </w:pPr>
      <w:r w:rsidRPr="00551C98">
        <w:rPr>
          <w:rFonts w:eastAsia="Nunito" w:cs="Nunito"/>
          <w:color w:val="000000" w:themeColor="text1"/>
        </w:rPr>
        <w:t xml:space="preserve">I will reach out to all potential committee members by: </w:t>
      </w:r>
    </w:p>
    <w:p w14:paraId="6BCCF795" w14:textId="77777777" w:rsidR="008565E5" w:rsidRPr="00551C98" w:rsidRDefault="00000000">
      <w:pPr>
        <w:numPr>
          <w:ilvl w:val="1"/>
          <w:numId w:val="7"/>
        </w:numPr>
        <w:spacing w:after="0" w:line="336" w:lineRule="auto"/>
        <w:rPr>
          <w:color w:val="000000" w:themeColor="text1"/>
        </w:rPr>
      </w:pPr>
      <w:r w:rsidRPr="00551C98">
        <w:rPr>
          <w:rFonts w:eastAsia="Nunito" w:cs="Nunito"/>
          <w:color w:val="000000" w:themeColor="text1"/>
        </w:rPr>
        <w:t xml:space="preserve">The first planning committee meeting should be by:  </w:t>
      </w:r>
    </w:p>
    <w:p w14:paraId="3142F09D" w14:textId="77777777" w:rsidR="008565E5" w:rsidRPr="00551C98" w:rsidRDefault="00000000">
      <w:pPr>
        <w:numPr>
          <w:ilvl w:val="1"/>
          <w:numId w:val="7"/>
        </w:numPr>
        <w:spacing w:after="0" w:line="336" w:lineRule="auto"/>
        <w:rPr>
          <w:color w:val="000000" w:themeColor="text1"/>
        </w:rPr>
      </w:pPr>
      <w:r w:rsidRPr="00551C98">
        <w:rPr>
          <w:rFonts w:eastAsia="Nunito" w:cs="Nunito"/>
          <w:color w:val="000000" w:themeColor="text1"/>
        </w:rPr>
        <w:t xml:space="preserve">Frequency of meetings:  </w:t>
      </w:r>
    </w:p>
    <w:p w14:paraId="701576A6" w14:textId="77777777" w:rsidR="008565E5" w:rsidRPr="00551C98" w:rsidRDefault="00000000">
      <w:pPr>
        <w:spacing w:before="120" w:after="120" w:line="336" w:lineRule="auto"/>
        <w:rPr>
          <w:color w:val="000000" w:themeColor="text1"/>
        </w:rPr>
      </w:pPr>
      <w:r w:rsidRPr="00551C98">
        <w:rPr>
          <w:rFonts w:eastAsia="Nunito" w:cs="Nunito"/>
          <w:color w:val="000000" w:themeColor="text1"/>
        </w:rPr>
        <w:t xml:space="preserve"> </w:t>
      </w:r>
    </w:p>
    <w:p w14:paraId="0275A051" w14:textId="77777777" w:rsidR="008565E5" w:rsidRPr="00551C98" w:rsidRDefault="00000000">
      <w:pPr>
        <w:numPr>
          <w:ilvl w:val="0"/>
          <w:numId w:val="8"/>
        </w:numPr>
        <w:spacing w:after="0" w:line="336" w:lineRule="auto"/>
        <w:rPr>
          <w:color w:val="000000" w:themeColor="text1"/>
        </w:rPr>
      </w:pPr>
      <w:r w:rsidRPr="00551C98">
        <w:rPr>
          <w:rFonts w:eastAsia="Nunito" w:cs="Nunito"/>
          <w:color w:val="000000" w:themeColor="text1"/>
        </w:rPr>
        <w:t xml:space="preserve">Do you know anyone who has successfully integrated MAB at their health center, or anyone who has implemented a new service at your health center that would be willing to chat with you about their experience? </w:t>
      </w:r>
    </w:p>
    <w:p w14:paraId="2DEF9957" w14:textId="77777777" w:rsidR="00551C98" w:rsidRPr="00551C98" w:rsidRDefault="00551C98" w:rsidP="00551C98">
      <w:pPr>
        <w:spacing w:after="0" w:line="336" w:lineRule="auto"/>
        <w:rPr>
          <w:rFonts w:eastAsia="Nunito" w:cs="Nunito"/>
          <w:color w:val="000000" w:themeColor="text1"/>
        </w:rPr>
      </w:pPr>
    </w:p>
    <w:p w14:paraId="3D17FAAA" w14:textId="77777777" w:rsidR="00551C98" w:rsidRPr="00551C98" w:rsidRDefault="00551C98" w:rsidP="00551C98">
      <w:pPr>
        <w:spacing w:after="0" w:line="336" w:lineRule="auto"/>
        <w:rPr>
          <w:color w:val="000000" w:themeColor="text1"/>
        </w:rPr>
      </w:pPr>
      <w:r w:rsidRPr="00551C98">
        <w:rPr>
          <w:b/>
          <w:bCs/>
          <w:color w:val="000000" w:themeColor="text1"/>
        </w:rPr>
        <w:lastRenderedPageBreak/>
        <w:t>Engaging Stakeholders</w:t>
      </w:r>
    </w:p>
    <w:p w14:paraId="3AE014C7" w14:textId="77777777" w:rsidR="00551C98" w:rsidRDefault="00551C98" w:rsidP="00551C98">
      <w:pPr>
        <w:spacing w:after="0" w:line="336" w:lineRule="auto"/>
        <w:rPr>
          <w:color w:val="000000" w:themeColor="text1"/>
        </w:rPr>
      </w:pPr>
      <w:r w:rsidRPr="00551C98">
        <w:rPr>
          <w:color w:val="000000" w:themeColor="text1"/>
        </w:rPr>
        <w:t xml:space="preserve">In addition to assembling a planning committee, you will want to identify and engage relevant stakeholders </w:t>
      </w:r>
      <w:proofErr w:type="gramStart"/>
      <w:r w:rsidRPr="00551C98">
        <w:rPr>
          <w:color w:val="000000" w:themeColor="text1"/>
        </w:rPr>
        <w:t>early on in the</w:t>
      </w:r>
      <w:proofErr w:type="gramEnd"/>
      <w:r w:rsidRPr="00551C98">
        <w:rPr>
          <w:color w:val="000000" w:themeColor="text1"/>
        </w:rPr>
        <w:t xml:space="preserve"> planning process. These are people who will not be intimately involved in the implementation of MAB </w:t>
      </w:r>
      <w:proofErr w:type="gramStart"/>
      <w:r w:rsidRPr="00551C98">
        <w:rPr>
          <w:color w:val="000000" w:themeColor="text1"/>
        </w:rPr>
        <w:t>services, but</w:t>
      </w:r>
      <w:proofErr w:type="gramEnd"/>
      <w:r w:rsidRPr="00551C98">
        <w:rPr>
          <w:color w:val="000000" w:themeColor="text1"/>
        </w:rPr>
        <w:t xml:space="preserve"> hold power and influence over your potential for success. Consider the key players within and outside your institution and what information or perspective they might need </w:t>
      </w:r>
      <w:proofErr w:type="gramStart"/>
      <w:r w:rsidRPr="00551C98">
        <w:rPr>
          <w:color w:val="000000" w:themeColor="text1"/>
        </w:rPr>
        <w:t>in order to</w:t>
      </w:r>
      <w:proofErr w:type="gramEnd"/>
      <w:r w:rsidRPr="00551C98">
        <w:rPr>
          <w:color w:val="000000" w:themeColor="text1"/>
        </w:rPr>
        <w:t xml:space="preserve"> be supportive of implementing MAB into your practice. It is important to understand and address their concerns. Here are some examples:</w:t>
      </w:r>
    </w:p>
    <w:tbl>
      <w:tblPr>
        <w:tblStyle w:val="TableGrid"/>
        <w:tblW w:w="10440" w:type="dxa"/>
        <w:tblInd w:w="-522" w:type="dxa"/>
        <w:tblLayout w:type="fixed"/>
        <w:tblLook w:val="04A0" w:firstRow="1" w:lastRow="0" w:firstColumn="1" w:lastColumn="0" w:noHBand="0" w:noVBand="1"/>
      </w:tblPr>
      <w:tblGrid>
        <w:gridCol w:w="3350"/>
        <w:gridCol w:w="1420"/>
        <w:gridCol w:w="1530"/>
        <w:gridCol w:w="4140"/>
      </w:tblGrid>
      <w:tr w:rsidR="00551C98" w14:paraId="6DC0C67E" w14:textId="77777777" w:rsidTr="00551C98">
        <w:tc>
          <w:tcPr>
            <w:tcW w:w="3350" w:type="dxa"/>
            <w:shd w:val="clear" w:color="auto" w:fill="E8E8E8" w:themeFill="background2"/>
          </w:tcPr>
          <w:p w14:paraId="591C0CCB" w14:textId="6AE42438" w:rsidR="00551C98" w:rsidRPr="00551C98" w:rsidRDefault="00551C98" w:rsidP="00551C98">
            <w:pPr>
              <w:spacing w:line="336" w:lineRule="auto"/>
              <w:rPr>
                <w:b/>
                <w:bCs/>
              </w:rPr>
            </w:pPr>
            <w:r w:rsidRPr="00551C98">
              <w:rPr>
                <w:b/>
                <w:bCs/>
              </w:rPr>
              <w:t>Role</w:t>
            </w:r>
          </w:p>
        </w:tc>
        <w:tc>
          <w:tcPr>
            <w:tcW w:w="1420" w:type="dxa"/>
            <w:shd w:val="clear" w:color="auto" w:fill="E8E8E8" w:themeFill="background2"/>
          </w:tcPr>
          <w:p w14:paraId="2423BFB5" w14:textId="43DE5129" w:rsidR="00551C98" w:rsidRPr="00551C98" w:rsidRDefault="00551C98" w:rsidP="00551C98">
            <w:pPr>
              <w:spacing w:line="336" w:lineRule="auto"/>
              <w:rPr>
                <w:b/>
                <w:bCs/>
              </w:rPr>
            </w:pPr>
            <w:r w:rsidRPr="00551C98">
              <w:rPr>
                <w:b/>
                <w:bCs/>
              </w:rPr>
              <w:t>Name(s)</w:t>
            </w:r>
          </w:p>
        </w:tc>
        <w:tc>
          <w:tcPr>
            <w:tcW w:w="1530" w:type="dxa"/>
            <w:shd w:val="clear" w:color="auto" w:fill="E8E8E8" w:themeFill="background2"/>
          </w:tcPr>
          <w:p w14:paraId="0A7E552E" w14:textId="1C32D48E" w:rsidR="00551C98" w:rsidRPr="00551C98" w:rsidRDefault="00551C98" w:rsidP="00551C98">
            <w:pPr>
              <w:spacing w:line="336" w:lineRule="auto"/>
              <w:rPr>
                <w:b/>
                <w:bCs/>
              </w:rPr>
            </w:pPr>
            <w:r w:rsidRPr="00551C98">
              <w:rPr>
                <w:b/>
                <w:bCs/>
              </w:rPr>
              <w:t>Supportive?</w:t>
            </w:r>
          </w:p>
        </w:tc>
        <w:tc>
          <w:tcPr>
            <w:tcW w:w="4140" w:type="dxa"/>
            <w:shd w:val="clear" w:color="auto" w:fill="E8E8E8" w:themeFill="background2"/>
          </w:tcPr>
          <w:p w14:paraId="2B9671B2" w14:textId="000EF80C" w:rsidR="00551C98" w:rsidRPr="00551C98" w:rsidRDefault="00551C98" w:rsidP="00551C98">
            <w:pPr>
              <w:spacing w:line="336" w:lineRule="auto"/>
              <w:rPr>
                <w:b/>
                <w:bCs/>
              </w:rPr>
            </w:pPr>
            <w:r w:rsidRPr="00551C98">
              <w:rPr>
                <w:b/>
                <w:bCs/>
              </w:rPr>
              <w:t>Priorities/Perspectives</w:t>
            </w:r>
          </w:p>
        </w:tc>
      </w:tr>
      <w:tr w:rsidR="00551C98" w14:paraId="3B5697B3" w14:textId="77777777" w:rsidTr="00551C98">
        <w:tc>
          <w:tcPr>
            <w:tcW w:w="3350" w:type="dxa"/>
          </w:tcPr>
          <w:p w14:paraId="178BC544" w14:textId="71703803" w:rsidR="00551C98" w:rsidRDefault="00551C98" w:rsidP="00551C98">
            <w:pPr>
              <w:spacing w:line="336" w:lineRule="auto"/>
            </w:pPr>
            <w:r>
              <w:t>CEO</w:t>
            </w:r>
          </w:p>
        </w:tc>
        <w:tc>
          <w:tcPr>
            <w:tcW w:w="1420" w:type="dxa"/>
          </w:tcPr>
          <w:p w14:paraId="681B6DFC" w14:textId="77777777" w:rsidR="00551C98" w:rsidRDefault="00551C98" w:rsidP="00551C98">
            <w:pPr>
              <w:spacing w:line="336" w:lineRule="auto"/>
            </w:pPr>
          </w:p>
        </w:tc>
        <w:tc>
          <w:tcPr>
            <w:tcW w:w="1530" w:type="dxa"/>
          </w:tcPr>
          <w:p w14:paraId="7F5743CB" w14:textId="77777777" w:rsidR="00551C98" w:rsidRDefault="00551C98" w:rsidP="00551C98">
            <w:pPr>
              <w:spacing w:line="336" w:lineRule="auto"/>
            </w:pPr>
          </w:p>
        </w:tc>
        <w:tc>
          <w:tcPr>
            <w:tcW w:w="4140" w:type="dxa"/>
          </w:tcPr>
          <w:p w14:paraId="51D0CE7D" w14:textId="77777777" w:rsidR="00551C98" w:rsidRDefault="00551C98" w:rsidP="00551C98">
            <w:pPr>
              <w:spacing w:line="336" w:lineRule="auto"/>
            </w:pPr>
          </w:p>
        </w:tc>
      </w:tr>
      <w:tr w:rsidR="00551C98" w14:paraId="2D3F510A" w14:textId="77777777" w:rsidTr="00551C98">
        <w:tc>
          <w:tcPr>
            <w:tcW w:w="3350" w:type="dxa"/>
          </w:tcPr>
          <w:p w14:paraId="04068B78" w14:textId="09172221" w:rsidR="00551C98" w:rsidRDefault="00551C98" w:rsidP="00551C98">
            <w:pPr>
              <w:spacing w:line="336" w:lineRule="auto"/>
            </w:pPr>
            <w:r>
              <w:t>Board</w:t>
            </w:r>
          </w:p>
        </w:tc>
        <w:tc>
          <w:tcPr>
            <w:tcW w:w="1420" w:type="dxa"/>
          </w:tcPr>
          <w:p w14:paraId="0A211B1E" w14:textId="77777777" w:rsidR="00551C98" w:rsidRDefault="00551C98" w:rsidP="00551C98">
            <w:pPr>
              <w:spacing w:line="336" w:lineRule="auto"/>
            </w:pPr>
          </w:p>
        </w:tc>
        <w:tc>
          <w:tcPr>
            <w:tcW w:w="1530" w:type="dxa"/>
          </w:tcPr>
          <w:p w14:paraId="3319FAEE" w14:textId="77777777" w:rsidR="00551C98" w:rsidRDefault="00551C98" w:rsidP="00551C98">
            <w:pPr>
              <w:spacing w:line="336" w:lineRule="auto"/>
            </w:pPr>
          </w:p>
        </w:tc>
        <w:tc>
          <w:tcPr>
            <w:tcW w:w="4140" w:type="dxa"/>
          </w:tcPr>
          <w:p w14:paraId="06BC5CAC" w14:textId="77777777" w:rsidR="00551C98" w:rsidRDefault="00551C98" w:rsidP="00551C98">
            <w:pPr>
              <w:spacing w:line="336" w:lineRule="auto"/>
            </w:pPr>
          </w:p>
        </w:tc>
      </w:tr>
      <w:tr w:rsidR="00551C98" w14:paraId="7419E626" w14:textId="77777777" w:rsidTr="00551C98">
        <w:tc>
          <w:tcPr>
            <w:tcW w:w="3350" w:type="dxa"/>
          </w:tcPr>
          <w:p w14:paraId="7114B457" w14:textId="622BBDB4" w:rsidR="00551C98" w:rsidRDefault="00551C98" w:rsidP="00551C98">
            <w:pPr>
              <w:spacing w:line="336" w:lineRule="auto"/>
            </w:pPr>
            <w:r>
              <w:t>Compliance</w:t>
            </w:r>
          </w:p>
        </w:tc>
        <w:tc>
          <w:tcPr>
            <w:tcW w:w="1420" w:type="dxa"/>
          </w:tcPr>
          <w:p w14:paraId="425757EE" w14:textId="77777777" w:rsidR="00551C98" w:rsidRDefault="00551C98" w:rsidP="00551C98">
            <w:pPr>
              <w:spacing w:line="336" w:lineRule="auto"/>
            </w:pPr>
          </w:p>
        </w:tc>
        <w:tc>
          <w:tcPr>
            <w:tcW w:w="1530" w:type="dxa"/>
          </w:tcPr>
          <w:p w14:paraId="2BD515B6" w14:textId="77777777" w:rsidR="00551C98" w:rsidRDefault="00551C98" w:rsidP="00551C98">
            <w:pPr>
              <w:spacing w:line="336" w:lineRule="auto"/>
            </w:pPr>
          </w:p>
        </w:tc>
        <w:tc>
          <w:tcPr>
            <w:tcW w:w="4140" w:type="dxa"/>
          </w:tcPr>
          <w:p w14:paraId="28AEAF33" w14:textId="77777777" w:rsidR="00551C98" w:rsidRDefault="00551C98" w:rsidP="00551C98">
            <w:pPr>
              <w:spacing w:line="336" w:lineRule="auto"/>
            </w:pPr>
          </w:p>
        </w:tc>
      </w:tr>
      <w:tr w:rsidR="00551C98" w14:paraId="2F8DEFCB" w14:textId="77777777" w:rsidTr="00551C98">
        <w:tc>
          <w:tcPr>
            <w:tcW w:w="3350" w:type="dxa"/>
          </w:tcPr>
          <w:p w14:paraId="209F2855" w14:textId="595B1A92" w:rsidR="00551C98" w:rsidRDefault="00551C98" w:rsidP="00551C98">
            <w:pPr>
              <w:spacing w:line="336" w:lineRule="auto"/>
            </w:pPr>
            <w:r>
              <w:t>Medical Director</w:t>
            </w:r>
          </w:p>
        </w:tc>
        <w:tc>
          <w:tcPr>
            <w:tcW w:w="1420" w:type="dxa"/>
          </w:tcPr>
          <w:p w14:paraId="14DB0758" w14:textId="77777777" w:rsidR="00551C98" w:rsidRDefault="00551C98" w:rsidP="00551C98">
            <w:pPr>
              <w:spacing w:line="336" w:lineRule="auto"/>
            </w:pPr>
          </w:p>
        </w:tc>
        <w:tc>
          <w:tcPr>
            <w:tcW w:w="1530" w:type="dxa"/>
          </w:tcPr>
          <w:p w14:paraId="31B572DE" w14:textId="77777777" w:rsidR="00551C98" w:rsidRDefault="00551C98" w:rsidP="00551C98">
            <w:pPr>
              <w:spacing w:line="336" w:lineRule="auto"/>
            </w:pPr>
          </w:p>
        </w:tc>
        <w:tc>
          <w:tcPr>
            <w:tcW w:w="4140" w:type="dxa"/>
          </w:tcPr>
          <w:p w14:paraId="19047575" w14:textId="77777777" w:rsidR="00551C98" w:rsidRDefault="00551C98" w:rsidP="00551C98">
            <w:pPr>
              <w:spacing w:line="336" w:lineRule="auto"/>
            </w:pPr>
          </w:p>
        </w:tc>
      </w:tr>
      <w:tr w:rsidR="00551C98" w14:paraId="6AA36297" w14:textId="77777777" w:rsidTr="00551C98">
        <w:tc>
          <w:tcPr>
            <w:tcW w:w="3350" w:type="dxa"/>
          </w:tcPr>
          <w:p w14:paraId="7334FA89" w14:textId="0A7964B6" w:rsidR="00551C98" w:rsidRDefault="00551C98" w:rsidP="00551C98">
            <w:pPr>
              <w:spacing w:line="336" w:lineRule="auto"/>
            </w:pPr>
            <w:r>
              <w:t>Primary Care Clinicians</w:t>
            </w:r>
          </w:p>
        </w:tc>
        <w:tc>
          <w:tcPr>
            <w:tcW w:w="1420" w:type="dxa"/>
          </w:tcPr>
          <w:p w14:paraId="527C5806" w14:textId="77777777" w:rsidR="00551C98" w:rsidRDefault="00551C98" w:rsidP="00551C98">
            <w:pPr>
              <w:spacing w:line="336" w:lineRule="auto"/>
            </w:pPr>
          </w:p>
        </w:tc>
        <w:tc>
          <w:tcPr>
            <w:tcW w:w="1530" w:type="dxa"/>
          </w:tcPr>
          <w:p w14:paraId="0749BA92" w14:textId="77777777" w:rsidR="00551C98" w:rsidRDefault="00551C98" w:rsidP="00551C98">
            <w:pPr>
              <w:spacing w:line="336" w:lineRule="auto"/>
            </w:pPr>
          </w:p>
        </w:tc>
        <w:tc>
          <w:tcPr>
            <w:tcW w:w="4140" w:type="dxa"/>
          </w:tcPr>
          <w:p w14:paraId="32872518" w14:textId="77777777" w:rsidR="00551C98" w:rsidRDefault="00551C98" w:rsidP="00551C98">
            <w:pPr>
              <w:spacing w:line="336" w:lineRule="auto"/>
            </w:pPr>
          </w:p>
        </w:tc>
      </w:tr>
      <w:tr w:rsidR="00551C98" w14:paraId="4E884F5B" w14:textId="77777777" w:rsidTr="00551C98">
        <w:tc>
          <w:tcPr>
            <w:tcW w:w="3350" w:type="dxa"/>
          </w:tcPr>
          <w:p w14:paraId="190A2854" w14:textId="4523C980" w:rsidR="00551C98" w:rsidRDefault="00551C98" w:rsidP="00551C98">
            <w:pPr>
              <w:spacing w:line="336" w:lineRule="auto"/>
            </w:pPr>
            <w:r>
              <w:t>OB/GYNs</w:t>
            </w:r>
          </w:p>
        </w:tc>
        <w:tc>
          <w:tcPr>
            <w:tcW w:w="1420" w:type="dxa"/>
          </w:tcPr>
          <w:p w14:paraId="35B9E074" w14:textId="77777777" w:rsidR="00551C98" w:rsidRDefault="00551C98" w:rsidP="00551C98">
            <w:pPr>
              <w:spacing w:line="336" w:lineRule="auto"/>
            </w:pPr>
          </w:p>
        </w:tc>
        <w:tc>
          <w:tcPr>
            <w:tcW w:w="1530" w:type="dxa"/>
          </w:tcPr>
          <w:p w14:paraId="36E495FC" w14:textId="77777777" w:rsidR="00551C98" w:rsidRDefault="00551C98" w:rsidP="00551C98">
            <w:pPr>
              <w:spacing w:line="336" w:lineRule="auto"/>
            </w:pPr>
          </w:p>
        </w:tc>
        <w:tc>
          <w:tcPr>
            <w:tcW w:w="4140" w:type="dxa"/>
          </w:tcPr>
          <w:p w14:paraId="7A5AC833" w14:textId="77777777" w:rsidR="00551C98" w:rsidRDefault="00551C98" w:rsidP="00551C98">
            <w:pPr>
              <w:spacing w:line="336" w:lineRule="auto"/>
            </w:pPr>
          </w:p>
        </w:tc>
      </w:tr>
      <w:tr w:rsidR="00551C98" w14:paraId="11C9605C" w14:textId="77777777" w:rsidTr="00551C98">
        <w:tc>
          <w:tcPr>
            <w:tcW w:w="3350" w:type="dxa"/>
          </w:tcPr>
          <w:p w14:paraId="5E5935F7" w14:textId="0113F0CA" w:rsidR="00551C98" w:rsidRDefault="00551C98" w:rsidP="00551C98">
            <w:pPr>
              <w:spacing w:line="336" w:lineRule="auto"/>
            </w:pPr>
            <w:r>
              <w:t>Nursing Director</w:t>
            </w:r>
          </w:p>
        </w:tc>
        <w:tc>
          <w:tcPr>
            <w:tcW w:w="1420" w:type="dxa"/>
          </w:tcPr>
          <w:p w14:paraId="1F7831C1" w14:textId="77777777" w:rsidR="00551C98" w:rsidRDefault="00551C98" w:rsidP="00551C98">
            <w:pPr>
              <w:spacing w:line="336" w:lineRule="auto"/>
            </w:pPr>
          </w:p>
        </w:tc>
        <w:tc>
          <w:tcPr>
            <w:tcW w:w="1530" w:type="dxa"/>
          </w:tcPr>
          <w:p w14:paraId="6119779A" w14:textId="77777777" w:rsidR="00551C98" w:rsidRDefault="00551C98" w:rsidP="00551C98">
            <w:pPr>
              <w:spacing w:line="336" w:lineRule="auto"/>
            </w:pPr>
          </w:p>
        </w:tc>
        <w:tc>
          <w:tcPr>
            <w:tcW w:w="4140" w:type="dxa"/>
          </w:tcPr>
          <w:p w14:paraId="290E3B85" w14:textId="77777777" w:rsidR="00551C98" w:rsidRDefault="00551C98" w:rsidP="00551C98">
            <w:pPr>
              <w:spacing w:line="336" w:lineRule="auto"/>
            </w:pPr>
          </w:p>
        </w:tc>
      </w:tr>
      <w:tr w:rsidR="00551C98" w14:paraId="0541BC80" w14:textId="77777777" w:rsidTr="00551C98">
        <w:tc>
          <w:tcPr>
            <w:tcW w:w="3350" w:type="dxa"/>
          </w:tcPr>
          <w:p w14:paraId="75826237" w14:textId="3A9B8775" w:rsidR="00551C98" w:rsidRDefault="00551C98" w:rsidP="00551C98">
            <w:pPr>
              <w:spacing w:line="336" w:lineRule="auto"/>
            </w:pPr>
            <w:r>
              <w:t>Patient Services Director</w:t>
            </w:r>
          </w:p>
        </w:tc>
        <w:tc>
          <w:tcPr>
            <w:tcW w:w="1420" w:type="dxa"/>
          </w:tcPr>
          <w:p w14:paraId="25FECC0C" w14:textId="77777777" w:rsidR="00551C98" w:rsidRDefault="00551C98" w:rsidP="00551C98">
            <w:pPr>
              <w:spacing w:line="336" w:lineRule="auto"/>
            </w:pPr>
          </w:p>
        </w:tc>
        <w:tc>
          <w:tcPr>
            <w:tcW w:w="1530" w:type="dxa"/>
          </w:tcPr>
          <w:p w14:paraId="3AE6A9C6" w14:textId="77777777" w:rsidR="00551C98" w:rsidRDefault="00551C98" w:rsidP="00551C98">
            <w:pPr>
              <w:spacing w:line="336" w:lineRule="auto"/>
            </w:pPr>
          </w:p>
        </w:tc>
        <w:tc>
          <w:tcPr>
            <w:tcW w:w="4140" w:type="dxa"/>
          </w:tcPr>
          <w:p w14:paraId="3E0BDA5C" w14:textId="77777777" w:rsidR="00551C98" w:rsidRDefault="00551C98" w:rsidP="00551C98">
            <w:pPr>
              <w:spacing w:line="336" w:lineRule="auto"/>
            </w:pPr>
          </w:p>
        </w:tc>
      </w:tr>
      <w:tr w:rsidR="00551C98" w14:paraId="23A40C99" w14:textId="77777777" w:rsidTr="00551C98">
        <w:tc>
          <w:tcPr>
            <w:tcW w:w="3350" w:type="dxa"/>
          </w:tcPr>
          <w:p w14:paraId="45E91D0B" w14:textId="056FF1A7" w:rsidR="00551C98" w:rsidRDefault="00551C98" w:rsidP="00551C98">
            <w:pPr>
              <w:spacing w:line="336" w:lineRule="auto"/>
            </w:pPr>
            <w:r>
              <w:t>Operations Director</w:t>
            </w:r>
          </w:p>
        </w:tc>
        <w:tc>
          <w:tcPr>
            <w:tcW w:w="1420" w:type="dxa"/>
          </w:tcPr>
          <w:p w14:paraId="1B0BFEB9" w14:textId="77777777" w:rsidR="00551C98" w:rsidRDefault="00551C98" w:rsidP="00551C98">
            <w:pPr>
              <w:spacing w:line="336" w:lineRule="auto"/>
            </w:pPr>
          </w:p>
        </w:tc>
        <w:tc>
          <w:tcPr>
            <w:tcW w:w="1530" w:type="dxa"/>
          </w:tcPr>
          <w:p w14:paraId="3637BCE0" w14:textId="77777777" w:rsidR="00551C98" w:rsidRDefault="00551C98" w:rsidP="00551C98">
            <w:pPr>
              <w:spacing w:line="336" w:lineRule="auto"/>
            </w:pPr>
          </w:p>
        </w:tc>
        <w:tc>
          <w:tcPr>
            <w:tcW w:w="4140" w:type="dxa"/>
          </w:tcPr>
          <w:p w14:paraId="1355A3A9" w14:textId="77777777" w:rsidR="00551C98" w:rsidRDefault="00551C98" w:rsidP="00551C98">
            <w:pPr>
              <w:spacing w:line="336" w:lineRule="auto"/>
            </w:pPr>
          </w:p>
        </w:tc>
      </w:tr>
      <w:tr w:rsidR="00551C98" w14:paraId="6DF21CC7" w14:textId="77777777" w:rsidTr="00551C98">
        <w:tc>
          <w:tcPr>
            <w:tcW w:w="3350" w:type="dxa"/>
          </w:tcPr>
          <w:p w14:paraId="678402C0" w14:textId="1312B4B8" w:rsidR="00551C98" w:rsidRDefault="00551C98" w:rsidP="00551C98">
            <w:pPr>
              <w:spacing w:line="336" w:lineRule="auto"/>
            </w:pPr>
            <w:r>
              <w:t>Hospital/Referral Partner</w:t>
            </w:r>
          </w:p>
        </w:tc>
        <w:tc>
          <w:tcPr>
            <w:tcW w:w="1420" w:type="dxa"/>
          </w:tcPr>
          <w:p w14:paraId="4E6A704B" w14:textId="77777777" w:rsidR="00551C98" w:rsidRDefault="00551C98" w:rsidP="00551C98">
            <w:pPr>
              <w:spacing w:line="336" w:lineRule="auto"/>
            </w:pPr>
          </w:p>
        </w:tc>
        <w:tc>
          <w:tcPr>
            <w:tcW w:w="1530" w:type="dxa"/>
          </w:tcPr>
          <w:p w14:paraId="6462C057" w14:textId="77777777" w:rsidR="00551C98" w:rsidRDefault="00551C98" w:rsidP="00551C98">
            <w:pPr>
              <w:spacing w:line="336" w:lineRule="auto"/>
            </w:pPr>
          </w:p>
        </w:tc>
        <w:tc>
          <w:tcPr>
            <w:tcW w:w="4140" w:type="dxa"/>
          </w:tcPr>
          <w:p w14:paraId="3B79B44E" w14:textId="77777777" w:rsidR="00551C98" w:rsidRDefault="00551C98" w:rsidP="00551C98">
            <w:pPr>
              <w:spacing w:line="336" w:lineRule="auto"/>
            </w:pPr>
          </w:p>
        </w:tc>
      </w:tr>
      <w:tr w:rsidR="00551C98" w14:paraId="0BA7DF35" w14:textId="77777777" w:rsidTr="00551C98">
        <w:tc>
          <w:tcPr>
            <w:tcW w:w="3350" w:type="dxa"/>
          </w:tcPr>
          <w:p w14:paraId="7C46FA72" w14:textId="5144D3E3" w:rsidR="00551C98" w:rsidRDefault="00551C98" w:rsidP="00551C98">
            <w:pPr>
              <w:spacing w:line="336" w:lineRule="auto"/>
            </w:pPr>
            <w:r>
              <w:t>Primary Care Association</w:t>
            </w:r>
          </w:p>
        </w:tc>
        <w:tc>
          <w:tcPr>
            <w:tcW w:w="1420" w:type="dxa"/>
          </w:tcPr>
          <w:p w14:paraId="4A02E6DE" w14:textId="77777777" w:rsidR="00551C98" w:rsidRDefault="00551C98" w:rsidP="00551C98">
            <w:pPr>
              <w:spacing w:line="336" w:lineRule="auto"/>
            </w:pPr>
          </w:p>
        </w:tc>
        <w:tc>
          <w:tcPr>
            <w:tcW w:w="1530" w:type="dxa"/>
          </w:tcPr>
          <w:p w14:paraId="6C5FAB70" w14:textId="77777777" w:rsidR="00551C98" w:rsidRDefault="00551C98" w:rsidP="00551C98">
            <w:pPr>
              <w:spacing w:line="336" w:lineRule="auto"/>
            </w:pPr>
          </w:p>
        </w:tc>
        <w:tc>
          <w:tcPr>
            <w:tcW w:w="4140" w:type="dxa"/>
          </w:tcPr>
          <w:p w14:paraId="2D40CAE5" w14:textId="77777777" w:rsidR="00551C98" w:rsidRDefault="00551C98" w:rsidP="00551C98">
            <w:pPr>
              <w:spacing w:line="336" w:lineRule="auto"/>
            </w:pPr>
          </w:p>
        </w:tc>
      </w:tr>
      <w:tr w:rsidR="00551C98" w14:paraId="7BA2E0E3" w14:textId="77777777" w:rsidTr="00551C98">
        <w:tc>
          <w:tcPr>
            <w:tcW w:w="3350" w:type="dxa"/>
          </w:tcPr>
          <w:p w14:paraId="422AA495" w14:textId="687FB4C2" w:rsidR="00551C98" w:rsidRDefault="00551C98" w:rsidP="00551C98">
            <w:pPr>
              <w:spacing w:line="336" w:lineRule="auto"/>
            </w:pPr>
            <w:r>
              <w:t>Medicaid Office</w:t>
            </w:r>
          </w:p>
        </w:tc>
        <w:tc>
          <w:tcPr>
            <w:tcW w:w="1420" w:type="dxa"/>
          </w:tcPr>
          <w:p w14:paraId="78F8C809" w14:textId="77777777" w:rsidR="00551C98" w:rsidRDefault="00551C98" w:rsidP="00551C98">
            <w:pPr>
              <w:spacing w:line="336" w:lineRule="auto"/>
            </w:pPr>
          </w:p>
        </w:tc>
        <w:tc>
          <w:tcPr>
            <w:tcW w:w="1530" w:type="dxa"/>
          </w:tcPr>
          <w:p w14:paraId="7B1EEE49" w14:textId="77777777" w:rsidR="00551C98" w:rsidRDefault="00551C98" w:rsidP="00551C98">
            <w:pPr>
              <w:spacing w:line="336" w:lineRule="auto"/>
            </w:pPr>
          </w:p>
        </w:tc>
        <w:tc>
          <w:tcPr>
            <w:tcW w:w="4140" w:type="dxa"/>
          </w:tcPr>
          <w:p w14:paraId="6CA871CF" w14:textId="77777777" w:rsidR="00551C98" w:rsidRDefault="00551C98" w:rsidP="00551C98">
            <w:pPr>
              <w:spacing w:line="336" w:lineRule="auto"/>
            </w:pPr>
          </w:p>
        </w:tc>
      </w:tr>
      <w:tr w:rsidR="00551C98" w14:paraId="53C9BDED" w14:textId="77777777" w:rsidTr="00551C98">
        <w:tc>
          <w:tcPr>
            <w:tcW w:w="3350" w:type="dxa"/>
          </w:tcPr>
          <w:p w14:paraId="329A6CFC" w14:textId="552BA3BA" w:rsidR="00551C98" w:rsidRDefault="00551C98" w:rsidP="00551C98">
            <w:pPr>
              <w:spacing w:line="336" w:lineRule="auto"/>
            </w:pPr>
            <w:r>
              <w:t>Department of Health</w:t>
            </w:r>
          </w:p>
        </w:tc>
        <w:tc>
          <w:tcPr>
            <w:tcW w:w="1420" w:type="dxa"/>
          </w:tcPr>
          <w:p w14:paraId="6953D770" w14:textId="77777777" w:rsidR="00551C98" w:rsidRDefault="00551C98" w:rsidP="00551C98">
            <w:pPr>
              <w:spacing w:line="336" w:lineRule="auto"/>
            </w:pPr>
          </w:p>
        </w:tc>
        <w:tc>
          <w:tcPr>
            <w:tcW w:w="1530" w:type="dxa"/>
          </w:tcPr>
          <w:p w14:paraId="507CC000" w14:textId="77777777" w:rsidR="00551C98" w:rsidRDefault="00551C98" w:rsidP="00551C98">
            <w:pPr>
              <w:spacing w:line="336" w:lineRule="auto"/>
            </w:pPr>
          </w:p>
        </w:tc>
        <w:tc>
          <w:tcPr>
            <w:tcW w:w="4140" w:type="dxa"/>
          </w:tcPr>
          <w:p w14:paraId="5CDE9172" w14:textId="77777777" w:rsidR="00551C98" w:rsidRDefault="00551C98" w:rsidP="00551C98">
            <w:pPr>
              <w:spacing w:line="336" w:lineRule="auto"/>
            </w:pPr>
          </w:p>
        </w:tc>
      </w:tr>
      <w:tr w:rsidR="00551C98" w14:paraId="073DB37E" w14:textId="77777777" w:rsidTr="00551C98">
        <w:tc>
          <w:tcPr>
            <w:tcW w:w="3350" w:type="dxa"/>
          </w:tcPr>
          <w:p w14:paraId="7D881E16" w14:textId="0A6EDAE4" w:rsidR="00551C98" w:rsidRDefault="00551C98" w:rsidP="00551C98">
            <w:pPr>
              <w:spacing w:line="336" w:lineRule="auto"/>
            </w:pPr>
            <w:r>
              <w:t>Others?</w:t>
            </w:r>
          </w:p>
        </w:tc>
        <w:tc>
          <w:tcPr>
            <w:tcW w:w="1420" w:type="dxa"/>
          </w:tcPr>
          <w:p w14:paraId="69F72EE5" w14:textId="77777777" w:rsidR="00551C98" w:rsidRDefault="00551C98" w:rsidP="00551C98">
            <w:pPr>
              <w:spacing w:line="336" w:lineRule="auto"/>
            </w:pPr>
          </w:p>
        </w:tc>
        <w:tc>
          <w:tcPr>
            <w:tcW w:w="1530" w:type="dxa"/>
          </w:tcPr>
          <w:p w14:paraId="4ACEFF9A" w14:textId="77777777" w:rsidR="00551C98" w:rsidRDefault="00551C98" w:rsidP="00551C98">
            <w:pPr>
              <w:spacing w:line="336" w:lineRule="auto"/>
            </w:pPr>
          </w:p>
        </w:tc>
        <w:tc>
          <w:tcPr>
            <w:tcW w:w="4140" w:type="dxa"/>
          </w:tcPr>
          <w:p w14:paraId="02308CD1" w14:textId="77777777" w:rsidR="00551C98" w:rsidRDefault="00551C98" w:rsidP="00551C98">
            <w:pPr>
              <w:spacing w:line="336" w:lineRule="auto"/>
            </w:pPr>
          </w:p>
        </w:tc>
      </w:tr>
      <w:tr w:rsidR="00551C98" w14:paraId="196FBF83" w14:textId="77777777" w:rsidTr="00551C98">
        <w:tc>
          <w:tcPr>
            <w:tcW w:w="3350" w:type="dxa"/>
          </w:tcPr>
          <w:p w14:paraId="36237687" w14:textId="77777777" w:rsidR="00551C98" w:rsidRDefault="00551C98" w:rsidP="00551C98">
            <w:pPr>
              <w:spacing w:line="336" w:lineRule="auto"/>
            </w:pPr>
          </w:p>
        </w:tc>
        <w:tc>
          <w:tcPr>
            <w:tcW w:w="1420" w:type="dxa"/>
          </w:tcPr>
          <w:p w14:paraId="0986FAD4" w14:textId="77777777" w:rsidR="00551C98" w:rsidRDefault="00551C98" w:rsidP="00551C98">
            <w:pPr>
              <w:spacing w:line="336" w:lineRule="auto"/>
            </w:pPr>
          </w:p>
        </w:tc>
        <w:tc>
          <w:tcPr>
            <w:tcW w:w="1530" w:type="dxa"/>
          </w:tcPr>
          <w:p w14:paraId="1A514C11" w14:textId="77777777" w:rsidR="00551C98" w:rsidRDefault="00551C98" w:rsidP="00551C98">
            <w:pPr>
              <w:spacing w:line="336" w:lineRule="auto"/>
            </w:pPr>
          </w:p>
        </w:tc>
        <w:tc>
          <w:tcPr>
            <w:tcW w:w="4140" w:type="dxa"/>
          </w:tcPr>
          <w:p w14:paraId="3BDFF2BB" w14:textId="77777777" w:rsidR="00551C98" w:rsidRDefault="00551C98" w:rsidP="00551C98">
            <w:pPr>
              <w:spacing w:line="336" w:lineRule="auto"/>
            </w:pPr>
          </w:p>
        </w:tc>
      </w:tr>
      <w:tr w:rsidR="00551C98" w14:paraId="622F4D6D" w14:textId="77777777" w:rsidTr="00551C98">
        <w:tc>
          <w:tcPr>
            <w:tcW w:w="3350" w:type="dxa"/>
          </w:tcPr>
          <w:p w14:paraId="2DE15B21" w14:textId="77777777" w:rsidR="00551C98" w:rsidRDefault="00551C98" w:rsidP="00551C98">
            <w:pPr>
              <w:spacing w:line="336" w:lineRule="auto"/>
            </w:pPr>
          </w:p>
        </w:tc>
        <w:tc>
          <w:tcPr>
            <w:tcW w:w="1420" w:type="dxa"/>
          </w:tcPr>
          <w:p w14:paraId="3971C77F" w14:textId="77777777" w:rsidR="00551C98" w:rsidRDefault="00551C98" w:rsidP="00551C98">
            <w:pPr>
              <w:spacing w:line="336" w:lineRule="auto"/>
            </w:pPr>
          </w:p>
        </w:tc>
        <w:tc>
          <w:tcPr>
            <w:tcW w:w="1530" w:type="dxa"/>
          </w:tcPr>
          <w:p w14:paraId="5CFF2A0D" w14:textId="77777777" w:rsidR="00551C98" w:rsidRDefault="00551C98" w:rsidP="00551C98">
            <w:pPr>
              <w:spacing w:line="336" w:lineRule="auto"/>
            </w:pPr>
          </w:p>
        </w:tc>
        <w:tc>
          <w:tcPr>
            <w:tcW w:w="4140" w:type="dxa"/>
          </w:tcPr>
          <w:p w14:paraId="43FD2989" w14:textId="77777777" w:rsidR="00551C98" w:rsidRDefault="00551C98" w:rsidP="00551C98">
            <w:pPr>
              <w:spacing w:line="336" w:lineRule="auto"/>
            </w:pPr>
          </w:p>
        </w:tc>
      </w:tr>
      <w:tr w:rsidR="00551C98" w14:paraId="2D426E64" w14:textId="77777777" w:rsidTr="00551C98">
        <w:tc>
          <w:tcPr>
            <w:tcW w:w="3350" w:type="dxa"/>
          </w:tcPr>
          <w:p w14:paraId="515CABE9" w14:textId="77777777" w:rsidR="00551C98" w:rsidRDefault="00551C98" w:rsidP="00551C98">
            <w:pPr>
              <w:spacing w:line="336" w:lineRule="auto"/>
            </w:pPr>
          </w:p>
        </w:tc>
        <w:tc>
          <w:tcPr>
            <w:tcW w:w="1420" w:type="dxa"/>
          </w:tcPr>
          <w:p w14:paraId="6B3BFB9C" w14:textId="77777777" w:rsidR="00551C98" w:rsidRDefault="00551C98" w:rsidP="00551C98">
            <w:pPr>
              <w:spacing w:line="336" w:lineRule="auto"/>
            </w:pPr>
          </w:p>
        </w:tc>
        <w:tc>
          <w:tcPr>
            <w:tcW w:w="1530" w:type="dxa"/>
          </w:tcPr>
          <w:p w14:paraId="77307413" w14:textId="77777777" w:rsidR="00551C98" w:rsidRDefault="00551C98" w:rsidP="00551C98">
            <w:pPr>
              <w:spacing w:line="336" w:lineRule="auto"/>
            </w:pPr>
          </w:p>
        </w:tc>
        <w:tc>
          <w:tcPr>
            <w:tcW w:w="4140" w:type="dxa"/>
          </w:tcPr>
          <w:p w14:paraId="18E1E608" w14:textId="77777777" w:rsidR="00551C98" w:rsidRDefault="00551C98" w:rsidP="00551C98">
            <w:pPr>
              <w:spacing w:line="336" w:lineRule="auto"/>
            </w:pPr>
          </w:p>
        </w:tc>
      </w:tr>
    </w:tbl>
    <w:p w14:paraId="7593E704" w14:textId="5932914A" w:rsidR="00551C98" w:rsidRDefault="00551C98" w:rsidP="00551C98">
      <w:pPr>
        <w:spacing w:after="0" w:line="336" w:lineRule="auto"/>
      </w:pPr>
      <w:r w:rsidRPr="00551C98">
        <w:t xml:space="preserve"> </w:t>
      </w:r>
    </w:p>
    <w:p w14:paraId="03FCA358" w14:textId="77777777" w:rsidR="00551C98" w:rsidRDefault="00551C98">
      <w:r>
        <w:br w:type="page"/>
      </w:r>
    </w:p>
    <w:p w14:paraId="0E132A2F" w14:textId="0F58B49B" w:rsidR="00551C98" w:rsidRPr="00551C98" w:rsidRDefault="00551C98" w:rsidP="00551C98">
      <w:pPr>
        <w:spacing w:after="0" w:line="336" w:lineRule="auto"/>
        <w:rPr>
          <w:color w:val="000000" w:themeColor="text1"/>
        </w:rPr>
      </w:pPr>
      <w:r>
        <w:rPr>
          <w:b/>
          <w:bCs/>
          <w:color w:val="000000" w:themeColor="text1"/>
        </w:rPr>
        <w:lastRenderedPageBreak/>
        <w:t>Develop a Pitch</w:t>
      </w:r>
    </w:p>
    <w:p w14:paraId="54AF03D3" w14:textId="71F44244" w:rsidR="008565E5" w:rsidRDefault="00551C98" w:rsidP="00551C98">
      <w:pPr>
        <w:spacing w:after="0" w:line="336" w:lineRule="auto"/>
        <w:rPr>
          <w:color w:val="000000" w:themeColor="text1"/>
        </w:rPr>
      </w:pPr>
      <w:r w:rsidRPr="00551C98">
        <w:rPr>
          <w:color w:val="000000" w:themeColor="text1"/>
        </w:rPr>
        <w:t>You will want to be able to articulate why and how you are going to do this. This messaging does not have to be delivered all at once, as people are less likely to be open to change if they are overwhelmed with new information. Depending on how open-minded your audience is to providing MAB care at your organization, you may have to be strategic and deliver different messages over time.</w:t>
      </w:r>
    </w:p>
    <w:p w14:paraId="6BB460B0" w14:textId="6BDE3FEE" w:rsidR="00551C98" w:rsidRDefault="00551C98" w:rsidP="00551C98">
      <w:pPr>
        <w:pStyle w:val="ListParagraph"/>
        <w:numPr>
          <w:ilvl w:val="0"/>
          <w:numId w:val="9"/>
        </w:numPr>
        <w:spacing w:after="0" w:line="336" w:lineRule="auto"/>
      </w:pPr>
      <w:r w:rsidRPr="00551C98">
        <w:rPr>
          <w:b/>
          <w:bCs/>
        </w:rPr>
        <w:t>Start with a hook.</w:t>
      </w:r>
      <w:r>
        <w:t xml:space="preserve"> </w:t>
      </w:r>
      <w:r w:rsidRPr="00551C98">
        <w:t>People most often respond to emotions before they do to data. Did you recently have to refer out a patient you could have cared for? Is abortion access decreasing in your state?</w:t>
      </w:r>
    </w:p>
    <w:p w14:paraId="6E41F936" w14:textId="77777777" w:rsidR="00551C98" w:rsidRDefault="00551C98" w:rsidP="00551C98">
      <w:pPr>
        <w:pStyle w:val="ListParagraph"/>
        <w:spacing w:after="0" w:line="336" w:lineRule="auto"/>
        <w:rPr>
          <w:b/>
          <w:bCs/>
        </w:rPr>
      </w:pPr>
    </w:p>
    <w:p w14:paraId="1E2C6521" w14:textId="77777777" w:rsidR="00551C98" w:rsidRDefault="00551C98" w:rsidP="00551C98">
      <w:pPr>
        <w:pStyle w:val="ListParagraph"/>
        <w:spacing w:after="0" w:line="336" w:lineRule="auto"/>
      </w:pPr>
    </w:p>
    <w:p w14:paraId="049BC0A1" w14:textId="2F8F236D" w:rsidR="00551C98" w:rsidRDefault="00551C98" w:rsidP="00551C98">
      <w:pPr>
        <w:pStyle w:val="ListParagraph"/>
        <w:numPr>
          <w:ilvl w:val="0"/>
          <w:numId w:val="9"/>
        </w:numPr>
        <w:spacing w:after="0" w:line="336" w:lineRule="auto"/>
      </w:pPr>
      <w:r>
        <w:rPr>
          <w:b/>
          <w:bCs/>
        </w:rPr>
        <w:t>Articulate your vision.</w:t>
      </w:r>
      <w:r>
        <w:t xml:space="preserve"> </w:t>
      </w:r>
      <w:r w:rsidRPr="00551C98">
        <w:t>What could MAB care look like at your health center? Let them know you have a plan, but are flexible, and value their feedback/ideas.</w:t>
      </w:r>
    </w:p>
    <w:p w14:paraId="667F6AB4" w14:textId="77777777" w:rsidR="00551C98" w:rsidRDefault="00551C98" w:rsidP="00551C98">
      <w:pPr>
        <w:spacing w:after="0" w:line="336" w:lineRule="auto"/>
      </w:pPr>
    </w:p>
    <w:p w14:paraId="602D1589" w14:textId="77777777" w:rsidR="00551C98" w:rsidRDefault="00551C98" w:rsidP="00551C98">
      <w:pPr>
        <w:spacing w:after="0" w:line="336" w:lineRule="auto"/>
      </w:pPr>
    </w:p>
    <w:p w14:paraId="087B1BF4" w14:textId="5FDB831C" w:rsidR="00551C98" w:rsidRDefault="00551C98" w:rsidP="00551C98">
      <w:pPr>
        <w:pStyle w:val="ListParagraph"/>
        <w:numPr>
          <w:ilvl w:val="0"/>
          <w:numId w:val="9"/>
        </w:numPr>
        <w:spacing w:after="0" w:line="336" w:lineRule="auto"/>
      </w:pPr>
      <w:r>
        <w:rPr>
          <w:b/>
          <w:bCs/>
        </w:rPr>
        <w:t>Highlight the value.</w:t>
      </w:r>
      <w:r>
        <w:t xml:space="preserve"> </w:t>
      </w:r>
      <w:r w:rsidRPr="00551C98">
        <w:t>How does providing MAB benefit the health center and its patients?</w:t>
      </w:r>
    </w:p>
    <w:p w14:paraId="63965510" w14:textId="77777777" w:rsidR="00551C98" w:rsidRDefault="00551C98" w:rsidP="00551C98">
      <w:pPr>
        <w:spacing w:after="0" w:line="336" w:lineRule="auto"/>
      </w:pPr>
    </w:p>
    <w:p w14:paraId="3D7905ED" w14:textId="77777777" w:rsidR="00551C98" w:rsidRDefault="00551C98" w:rsidP="00551C98">
      <w:pPr>
        <w:spacing w:after="0" w:line="336" w:lineRule="auto"/>
      </w:pPr>
    </w:p>
    <w:p w14:paraId="713FD238" w14:textId="3E3EC552" w:rsidR="00551C98" w:rsidRDefault="00551C98" w:rsidP="00551C98">
      <w:pPr>
        <w:pStyle w:val="ListParagraph"/>
        <w:numPr>
          <w:ilvl w:val="0"/>
          <w:numId w:val="9"/>
        </w:numPr>
        <w:spacing w:after="0" w:line="336" w:lineRule="auto"/>
      </w:pPr>
      <w:r>
        <w:rPr>
          <w:b/>
          <w:bCs/>
        </w:rPr>
        <w:t>Provide data.</w:t>
      </w:r>
      <w:r>
        <w:t xml:space="preserve"> </w:t>
      </w:r>
      <w:r w:rsidRPr="00551C98">
        <w:t>Highlight the safety and efficacy of MAB, and the feasibility of providing it in your setting.</w:t>
      </w:r>
    </w:p>
    <w:p w14:paraId="022F5463" w14:textId="77777777" w:rsidR="00551C98" w:rsidRDefault="00551C98" w:rsidP="00551C98">
      <w:pPr>
        <w:spacing w:after="0" w:line="336" w:lineRule="auto"/>
      </w:pPr>
    </w:p>
    <w:p w14:paraId="0BD2F431" w14:textId="77777777" w:rsidR="00551C98" w:rsidRDefault="00551C98" w:rsidP="00551C98">
      <w:pPr>
        <w:spacing w:after="0" w:line="336" w:lineRule="auto"/>
      </w:pPr>
    </w:p>
    <w:p w14:paraId="6626EBB8" w14:textId="3BA821BC" w:rsidR="00551C98" w:rsidRDefault="00551C98" w:rsidP="00551C98">
      <w:pPr>
        <w:pStyle w:val="ListParagraph"/>
        <w:numPr>
          <w:ilvl w:val="0"/>
          <w:numId w:val="9"/>
        </w:numPr>
        <w:spacing w:after="0" w:line="336" w:lineRule="auto"/>
      </w:pPr>
      <w:r>
        <w:rPr>
          <w:b/>
          <w:bCs/>
        </w:rPr>
        <w:t>Allow space for questions.</w:t>
      </w:r>
      <w:r>
        <w:t xml:space="preserve"> </w:t>
      </w:r>
      <w:r w:rsidRPr="00551C98">
        <w:t>Be prepared to address common concerns and myths about MAB.</w:t>
      </w:r>
    </w:p>
    <w:p w14:paraId="0133C106" w14:textId="77777777" w:rsidR="00551C98" w:rsidRDefault="00551C98" w:rsidP="00551C98">
      <w:pPr>
        <w:spacing w:after="0" w:line="336" w:lineRule="auto"/>
      </w:pPr>
    </w:p>
    <w:p w14:paraId="216CDC59" w14:textId="77777777" w:rsidR="00551C98" w:rsidRDefault="00551C98" w:rsidP="00551C98">
      <w:pPr>
        <w:spacing w:after="0" w:line="336" w:lineRule="auto"/>
      </w:pPr>
    </w:p>
    <w:p w14:paraId="3879466E" w14:textId="036792B8" w:rsidR="00551C98" w:rsidRDefault="00551C98" w:rsidP="00551C98">
      <w:pPr>
        <w:pStyle w:val="ListParagraph"/>
        <w:numPr>
          <w:ilvl w:val="0"/>
          <w:numId w:val="9"/>
        </w:numPr>
        <w:spacing w:after="0" w:line="336" w:lineRule="auto"/>
      </w:pPr>
      <w:r>
        <w:rPr>
          <w:b/>
          <w:bCs/>
        </w:rPr>
        <w:t>Call to action.</w:t>
      </w:r>
      <w:r>
        <w:t xml:space="preserve"> </w:t>
      </w:r>
      <w:r w:rsidRPr="00551C98">
        <w:t>Clearly state what you are asking for from your audience.</w:t>
      </w:r>
    </w:p>
    <w:p w14:paraId="6C5F4FFB" w14:textId="77777777" w:rsidR="00551C98" w:rsidRDefault="00551C98" w:rsidP="00551C98">
      <w:pPr>
        <w:pStyle w:val="ListParagraph"/>
      </w:pPr>
    </w:p>
    <w:p w14:paraId="0EF1C6AB" w14:textId="77777777" w:rsidR="00551C98" w:rsidRDefault="00551C98" w:rsidP="00551C98">
      <w:pPr>
        <w:spacing w:after="0" w:line="336" w:lineRule="auto"/>
      </w:pPr>
    </w:p>
    <w:p w14:paraId="3CBAFCB9" w14:textId="07DBB690" w:rsidR="00551C98" w:rsidRDefault="00551C98" w:rsidP="00551C98">
      <w:pPr>
        <w:pStyle w:val="ListParagraph"/>
        <w:numPr>
          <w:ilvl w:val="0"/>
          <w:numId w:val="9"/>
        </w:numPr>
        <w:spacing w:after="0" w:line="336" w:lineRule="auto"/>
      </w:pPr>
      <w:r>
        <w:rPr>
          <w:b/>
          <w:bCs/>
        </w:rPr>
        <w:t>Follow up.</w:t>
      </w:r>
      <w:r>
        <w:t xml:space="preserve"> </w:t>
      </w:r>
      <w:r w:rsidRPr="00551C98">
        <w:t>Let your audience know when they will hear from you.</w:t>
      </w:r>
    </w:p>
    <w:p w14:paraId="12F76EEF" w14:textId="77777777" w:rsidR="00551C98" w:rsidRDefault="00551C98">
      <w:r>
        <w:br w:type="page"/>
      </w:r>
    </w:p>
    <w:p w14:paraId="45605FCD" w14:textId="77777777" w:rsidR="00551C98" w:rsidRDefault="00551C98" w:rsidP="00551C98">
      <w:pPr>
        <w:spacing w:after="0" w:line="336" w:lineRule="auto"/>
        <w:jc w:val="center"/>
        <w:rPr>
          <w:rFonts w:asciiTheme="majorHAnsi" w:hAnsiTheme="majorHAnsi"/>
          <w:b/>
          <w:bCs/>
          <w:sz w:val="28"/>
          <w:szCs w:val="28"/>
        </w:rPr>
      </w:pPr>
      <w:r w:rsidRPr="00551C98">
        <w:rPr>
          <w:rFonts w:asciiTheme="majorHAnsi" w:hAnsiTheme="majorHAnsi"/>
          <w:b/>
          <w:bCs/>
          <w:sz w:val="28"/>
          <w:szCs w:val="28"/>
        </w:rPr>
        <w:lastRenderedPageBreak/>
        <w:t>Chapter 2: Administrative and Operational Logistics</w:t>
      </w:r>
    </w:p>
    <w:p w14:paraId="341996E2" w14:textId="33D67557" w:rsidR="00551C98" w:rsidRPr="00551C98" w:rsidRDefault="00551C98" w:rsidP="00551C98">
      <w:pPr>
        <w:spacing w:after="0" w:line="336" w:lineRule="auto"/>
        <w:rPr>
          <w:b/>
          <w:bCs/>
          <w:color w:val="000000" w:themeColor="text1"/>
          <w:sz w:val="28"/>
          <w:szCs w:val="28"/>
        </w:rPr>
      </w:pPr>
      <w:r w:rsidRPr="00551C98">
        <w:rPr>
          <w:rFonts w:eastAsia="Times New Roman" w:cs="Times New Roman"/>
          <w:b/>
          <w:bCs/>
          <w:color w:val="000000" w:themeColor="text1"/>
          <w:kern w:val="0"/>
          <w14:ligatures w14:val="none"/>
        </w:rPr>
        <w:t>Checklist - Prepare to Prescribe Mifepristone</w:t>
      </w:r>
    </w:p>
    <w:p w14:paraId="4F600D3C" w14:textId="77777777" w:rsid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Pr>
          <w:rFonts w:eastAsia="Times New Roman" w:cs="Times New Roman"/>
          <w:color w:val="000000" w:themeColor="text1"/>
          <w:kern w:val="0"/>
          <w14:ligatures w14:val="none"/>
        </w:rPr>
        <w:fldChar w:fldCharType="begin">
          <w:ffData>
            <w:name w:val="Check1"/>
            <w:enabled/>
            <w:calcOnExit w:val="0"/>
            <w:checkBox>
              <w:sizeAuto/>
              <w:default w:val="0"/>
            </w:checkBox>
          </w:ffData>
        </w:fldChar>
      </w:r>
      <w:bookmarkStart w:id="0" w:name="Check1"/>
      <w:r>
        <w:rPr>
          <w:rFonts w:eastAsia="Times New Roman" w:cs="Times New Roman"/>
          <w:color w:val="000000" w:themeColor="text1"/>
          <w:kern w:val="0"/>
          <w14:ligatures w14:val="none"/>
        </w:rPr>
        <w:instrText xml:space="preserve"> FORMCHECKBOX </w:instrText>
      </w:r>
      <w:r>
        <w:rPr>
          <w:rFonts w:eastAsia="Times New Roman" w:cs="Times New Roman"/>
          <w:color w:val="000000" w:themeColor="text1"/>
          <w:kern w:val="0"/>
          <w14:ligatures w14:val="none"/>
        </w:rPr>
      </w:r>
      <w:r>
        <w:rPr>
          <w:rFonts w:eastAsia="Times New Roman" w:cs="Times New Roman"/>
          <w:color w:val="000000" w:themeColor="text1"/>
          <w:kern w:val="0"/>
          <w14:ligatures w14:val="none"/>
        </w:rPr>
        <w:fldChar w:fldCharType="separate"/>
      </w:r>
      <w:r>
        <w:rPr>
          <w:rFonts w:eastAsia="Times New Roman" w:cs="Times New Roman"/>
          <w:color w:val="000000" w:themeColor="text1"/>
          <w:kern w:val="0"/>
          <w14:ligatures w14:val="none"/>
        </w:rPr>
        <w:fldChar w:fldCharType="end"/>
      </w:r>
      <w:bookmarkEnd w:id="0"/>
      <w:r>
        <w:rPr>
          <w:rFonts w:eastAsia="Times New Roman" w:cs="Times New Roman"/>
          <w:color w:val="000000" w:themeColor="text1"/>
          <w:kern w:val="0"/>
          <w14:ligatures w14:val="none"/>
        </w:rPr>
        <w:t xml:space="preserve"> </w:t>
      </w:r>
      <w:r w:rsidRPr="00551C98">
        <w:rPr>
          <w:rFonts w:eastAsia="Times New Roman" w:cs="Times New Roman"/>
          <w:color w:val="000000" w:themeColor="text1"/>
          <w:kern w:val="0"/>
          <w14:ligatures w14:val="none"/>
        </w:rPr>
        <w:t xml:space="preserve">Review the mifepristone </w:t>
      </w:r>
      <w:hyperlink r:id="rId8" w:tgtFrame="_blank" w:history="1">
        <w:r w:rsidRPr="00551C98">
          <w:rPr>
            <w:rFonts w:eastAsia="Times New Roman" w:cs="Times New Roman"/>
            <w:color w:val="000000" w:themeColor="text1"/>
            <w:kern w:val="0"/>
            <w:u w:val="single"/>
            <w14:ligatures w14:val="none"/>
          </w:rPr>
          <w:t>payer policies</w:t>
        </w:r>
      </w:hyperlink>
      <w:r w:rsidRPr="00551C98">
        <w:rPr>
          <w:rFonts w:eastAsia="Times New Roman" w:cs="Times New Roman"/>
          <w:color w:val="000000" w:themeColor="text1"/>
          <w:kern w:val="0"/>
          <w14:ligatures w14:val="none"/>
        </w:rPr>
        <w:t xml:space="preserve"> for your state.</w:t>
      </w:r>
    </w:p>
    <w:p w14:paraId="1BD2A225" w14:textId="3AC42A7A"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r>
        <w:rPr>
          <w:rFonts w:eastAsia="Times New Roman" w:cs="Times New Roman"/>
          <w:color w:val="000000" w:themeColor="text1"/>
          <w:kern w:val="0"/>
          <w14:ligatures w14:val="none"/>
        </w:rPr>
        <w:fldChar w:fldCharType="begin">
          <w:ffData>
            <w:name w:val="Check1"/>
            <w:enabled/>
            <w:calcOnExit w:val="0"/>
            <w:checkBox>
              <w:sizeAuto/>
              <w:default w:val="0"/>
            </w:checkBox>
          </w:ffData>
        </w:fldChar>
      </w:r>
      <w:r>
        <w:rPr>
          <w:rFonts w:eastAsia="Times New Roman" w:cs="Times New Roman"/>
          <w:color w:val="000000" w:themeColor="text1"/>
          <w:kern w:val="0"/>
          <w14:ligatures w14:val="none"/>
        </w:rPr>
        <w:instrText xml:space="preserve"> FORMCHECKBOX </w:instrText>
      </w:r>
      <w:r>
        <w:rPr>
          <w:rFonts w:eastAsia="Times New Roman" w:cs="Times New Roman"/>
          <w:color w:val="000000" w:themeColor="text1"/>
          <w:kern w:val="0"/>
          <w14:ligatures w14:val="none"/>
        </w:rPr>
      </w:r>
      <w:r>
        <w:rPr>
          <w:rFonts w:eastAsia="Times New Roman" w:cs="Times New Roman"/>
          <w:color w:val="000000" w:themeColor="text1"/>
          <w:kern w:val="0"/>
          <w14:ligatures w14:val="none"/>
        </w:rPr>
        <w:fldChar w:fldCharType="separate"/>
      </w:r>
      <w:r>
        <w:rPr>
          <w:rFonts w:eastAsia="Times New Roman" w:cs="Times New Roman"/>
          <w:color w:val="000000" w:themeColor="text1"/>
          <w:kern w:val="0"/>
          <w14:ligatures w14:val="none"/>
        </w:rPr>
        <w:fldChar w:fldCharType="end"/>
      </w:r>
      <w:r>
        <w:rPr>
          <w:rFonts w:eastAsia="Times New Roman" w:cs="Times New Roman"/>
          <w:color w:val="000000" w:themeColor="text1"/>
          <w:kern w:val="0"/>
          <w14:ligatures w14:val="none"/>
        </w:rPr>
        <w:t xml:space="preserve"> </w:t>
      </w:r>
      <w:r w:rsidRPr="00551C98">
        <w:rPr>
          <w:rFonts w:eastAsia="Times New Roman" w:cs="Times New Roman"/>
          <w:color w:val="000000" w:themeColor="text1"/>
          <w:kern w:val="0"/>
          <w14:ligatures w14:val="none"/>
        </w:rPr>
        <w:t xml:space="preserve">Schedule a meeting with your Billing Department to discuss any steps they will need to take </w:t>
      </w:r>
      <w:proofErr w:type="gramStart"/>
      <w:r w:rsidRPr="00551C98">
        <w:rPr>
          <w:rFonts w:eastAsia="Times New Roman" w:cs="Times New Roman"/>
          <w:color w:val="000000" w:themeColor="text1"/>
          <w:kern w:val="0"/>
          <w14:ligatures w14:val="none"/>
        </w:rPr>
        <w:t>in order for</w:t>
      </w:r>
      <w:proofErr w:type="gramEnd"/>
      <w:r w:rsidRPr="00551C98">
        <w:rPr>
          <w:rFonts w:eastAsia="Times New Roman" w:cs="Times New Roman"/>
          <w:color w:val="000000" w:themeColor="text1"/>
          <w:kern w:val="0"/>
          <w14:ligatures w14:val="none"/>
        </w:rPr>
        <w:t xml:space="preserve"> you to be able to bill for MAB.</w:t>
      </w:r>
    </w:p>
    <w:p w14:paraId="7AA32A4C" w14:textId="1E007DC5"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r>
        <w:rPr>
          <w:rFonts w:eastAsia="Times New Roman" w:cs="Times New Roman"/>
          <w:color w:val="000000" w:themeColor="text1"/>
          <w:kern w:val="0"/>
          <w14:ligatures w14:val="none"/>
        </w:rPr>
        <w:fldChar w:fldCharType="begin">
          <w:ffData>
            <w:name w:val="Check1"/>
            <w:enabled/>
            <w:calcOnExit w:val="0"/>
            <w:checkBox>
              <w:sizeAuto/>
              <w:default w:val="0"/>
            </w:checkBox>
          </w:ffData>
        </w:fldChar>
      </w:r>
      <w:r>
        <w:rPr>
          <w:rFonts w:eastAsia="Times New Roman" w:cs="Times New Roman"/>
          <w:color w:val="000000" w:themeColor="text1"/>
          <w:kern w:val="0"/>
          <w14:ligatures w14:val="none"/>
        </w:rPr>
        <w:instrText xml:space="preserve"> FORMCHECKBOX </w:instrText>
      </w:r>
      <w:r>
        <w:rPr>
          <w:rFonts w:eastAsia="Times New Roman" w:cs="Times New Roman"/>
          <w:color w:val="000000" w:themeColor="text1"/>
          <w:kern w:val="0"/>
          <w14:ligatures w14:val="none"/>
        </w:rPr>
      </w:r>
      <w:r>
        <w:rPr>
          <w:rFonts w:eastAsia="Times New Roman" w:cs="Times New Roman"/>
          <w:color w:val="000000" w:themeColor="text1"/>
          <w:kern w:val="0"/>
          <w14:ligatures w14:val="none"/>
        </w:rPr>
        <w:fldChar w:fldCharType="separate"/>
      </w:r>
      <w:r>
        <w:rPr>
          <w:rFonts w:eastAsia="Times New Roman" w:cs="Times New Roman"/>
          <w:color w:val="000000" w:themeColor="text1"/>
          <w:kern w:val="0"/>
          <w14:ligatures w14:val="none"/>
        </w:rPr>
        <w:fldChar w:fldCharType="end"/>
      </w:r>
      <w:r>
        <w:rPr>
          <w:rFonts w:eastAsia="Times New Roman" w:cs="Times New Roman"/>
          <w:color w:val="000000" w:themeColor="text1"/>
          <w:kern w:val="0"/>
          <w14:ligatures w14:val="none"/>
        </w:rPr>
        <w:t xml:space="preserve"> </w:t>
      </w:r>
      <w:r w:rsidRPr="00551C98">
        <w:rPr>
          <w:rFonts w:eastAsia="Times New Roman" w:cs="Times New Roman"/>
          <w:color w:val="000000" w:themeColor="text1"/>
          <w:kern w:val="0"/>
          <w14:ligatures w14:val="none"/>
        </w:rPr>
        <w:t>Determine the need and pricing for a self-pay policy.</w:t>
      </w:r>
    </w:p>
    <w:p w14:paraId="08ECE880" w14:textId="77777777" w:rsid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Pr>
          <w:rFonts w:eastAsia="Times New Roman" w:cs="Times New Roman"/>
          <w:color w:val="000000" w:themeColor="text1"/>
          <w:kern w:val="0"/>
          <w14:ligatures w14:val="none"/>
        </w:rPr>
        <w:fldChar w:fldCharType="begin">
          <w:ffData>
            <w:name w:val="Check1"/>
            <w:enabled/>
            <w:calcOnExit w:val="0"/>
            <w:checkBox>
              <w:sizeAuto/>
              <w:default w:val="0"/>
            </w:checkBox>
          </w:ffData>
        </w:fldChar>
      </w:r>
      <w:r>
        <w:rPr>
          <w:rFonts w:eastAsia="Times New Roman" w:cs="Times New Roman"/>
          <w:color w:val="000000" w:themeColor="text1"/>
          <w:kern w:val="0"/>
          <w14:ligatures w14:val="none"/>
        </w:rPr>
        <w:instrText xml:space="preserve"> FORMCHECKBOX </w:instrText>
      </w:r>
      <w:r>
        <w:rPr>
          <w:rFonts w:eastAsia="Times New Roman" w:cs="Times New Roman"/>
          <w:color w:val="000000" w:themeColor="text1"/>
          <w:kern w:val="0"/>
          <w14:ligatures w14:val="none"/>
        </w:rPr>
      </w:r>
      <w:r>
        <w:rPr>
          <w:rFonts w:eastAsia="Times New Roman" w:cs="Times New Roman"/>
          <w:color w:val="000000" w:themeColor="text1"/>
          <w:kern w:val="0"/>
          <w14:ligatures w14:val="none"/>
        </w:rPr>
        <w:fldChar w:fldCharType="separate"/>
      </w:r>
      <w:r>
        <w:rPr>
          <w:rFonts w:eastAsia="Times New Roman" w:cs="Times New Roman"/>
          <w:color w:val="000000" w:themeColor="text1"/>
          <w:kern w:val="0"/>
          <w14:ligatures w14:val="none"/>
        </w:rPr>
        <w:fldChar w:fldCharType="end"/>
      </w:r>
      <w:r>
        <w:rPr>
          <w:rFonts w:eastAsia="Times New Roman" w:cs="Times New Roman"/>
          <w:color w:val="000000" w:themeColor="text1"/>
          <w:kern w:val="0"/>
          <w14:ligatures w14:val="none"/>
        </w:rPr>
        <w:t xml:space="preserve"> </w:t>
      </w:r>
      <w:r>
        <w:rPr>
          <w:rFonts w:eastAsia="Times New Roman" w:cs="Times New Roman"/>
          <w:color w:val="000000" w:themeColor="text1"/>
          <w:kern w:val="0"/>
          <w14:ligatures w14:val="none"/>
        </w:rPr>
        <w:t xml:space="preserve"> </w:t>
      </w:r>
      <w:r w:rsidRPr="00551C98">
        <w:rPr>
          <w:rFonts w:eastAsia="Times New Roman" w:cs="Times New Roman"/>
          <w:color w:val="000000" w:themeColor="text1"/>
          <w:kern w:val="0"/>
          <w14:ligatures w14:val="none"/>
        </w:rPr>
        <w:t xml:space="preserve">Once you have a sense of the extent of insurance coverage in your state, research and outreach to </w:t>
      </w:r>
      <w:hyperlink r:id="rId9" w:tgtFrame="_blank" w:history="1">
        <w:r w:rsidRPr="00551C98">
          <w:rPr>
            <w:rFonts w:eastAsia="Times New Roman" w:cs="Times New Roman"/>
            <w:color w:val="000000" w:themeColor="text1"/>
            <w:kern w:val="0"/>
            <w:u w:val="single"/>
            <w14:ligatures w14:val="none"/>
          </w:rPr>
          <w:t>local aborti</w:t>
        </w:r>
        <w:r w:rsidRPr="00551C98">
          <w:rPr>
            <w:rFonts w:eastAsia="Times New Roman" w:cs="Times New Roman"/>
            <w:color w:val="000000" w:themeColor="text1"/>
            <w:kern w:val="0"/>
            <w:u w:val="single"/>
            <w14:ligatures w14:val="none"/>
          </w:rPr>
          <w:t>o</w:t>
        </w:r>
        <w:r w:rsidRPr="00551C98">
          <w:rPr>
            <w:rFonts w:eastAsia="Times New Roman" w:cs="Times New Roman"/>
            <w:color w:val="000000" w:themeColor="text1"/>
            <w:kern w:val="0"/>
            <w:u w:val="single"/>
            <w14:ligatures w14:val="none"/>
          </w:rPr>
          <w:t>n funds</w:t>
        </w:r>
      </w:hyperlink>
      <w:r w:rsidRPr="00551C98">
        <w:rPr>
          <w:rFonts w:eastAsia="Times New Roman" w:cs="Times New Roman"/>
          <w:color w:val="000000" w:themeColor="text1"/>
          <w:kern w:val="0"/>
          <w14:ligatures w14:val="none"/>
        </w:rPr>
        <w:t xml:space="preserve"> to determine if they would be available to partner with you to help cover the cost of providing care to patients who won’t be able to use insurance.</w:t>
      </w:r>
    </w:p>
    <w:p w14:paraId="276D9305" w14:textId="03A0367E"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Pr>
          <w:rFonts w:eastAsia="Times New Roman" w:cs="Times New Roman"/>
          <w:color w:val="000000" w:themeColor="text1"/>
          <w:kern w:val="0"/>
          <w14:ligatures w14:val="none"/>
        </w:rPr>
        <w:fldChar w:fldCharType="begin">
          <w:ffData>
            <w:name w:val="Check1"/>
            <w:enabled/>
            <w:calcOnExit w:val="0"/>
            <w:checkBox>
              <w:sizeAuto/>
              <w:default w:val="0"/>
            </w:checkBox>
          </w:ffData>
        </w:fldChar>
      </w:r>
      <w:r>
        <w:rPr>
          <w:rFonts w:eastAsia="Times New Roman" w:cs="Times New Roman"/>
          <w:color w:val="000000" w:themeColor="text1"/>
          <w:kern w:val="0"/>
          <w14:ligatures w14:val="none"/>
        </w:rPr>
        <w:instrText xml:space="preserve"> FORMCHECKBOX </w:instrText>
      </w:r>
      <w:r>
        <w:rPr>
          <w:rFonts w:eastAsia="Times New Roman" w:cs="Times New Roman"/>
          <w:color w:val="000000" w:themeColor="text1"/>
          <w:kern w:val="0"/>
          <w14:ligatures w14:val="none"/>
        </w:rPr>
      </w:r>
      <w:r>
        <w:rPr>
          <w:rFonts w:eastAsia="Times New Roman" w:cs="Times New Roman"/>
          <w:color w:val="000000" w:themeColor="text1"/>
          <w:kern w:val="0"/>
          <w14:ligatures w14:val="none"/>
        </w:rPr>
        <w:fldChar w:fldCharType="separate"/>
      </w:r>
      <w:r>
        <w:rPr>
          <w:rFonts w:eastAsia="Times New Roman" w:cs="Times New Roman"/>
          <w:color w:val="000000" w:themeColor="text1"/>
          <w:kern w:val="0"/>
          <w14:ligatures w14:val="none"/>
        </w:rPr>
        <w:fldChar w:fldCharType="end"/>
      </w:r>
      <w:r>
        <w:rPr>
          <w:rFonts w:eastAsia="Times New Roman" w:cs="Times New Roman"/>
          <w:color w:val="000000" w:themeColor="text1"/>
          <w:kern w:val="0"/>
          <w14:ligatures w14:val="none"/>
        </w:rPr>
        <w:t xml:space="preserve"> </w:t>
      </w:r>
      <w:r w:rsidRPr="00551C98">
        <w:rPr>
          <w:rFonts w:eastAsia="Times New Roman" w:cs="Times New Roman"/>
          <w:color w:val="000000" w:themeColor="text1"/>
          <w:kern w:val="0"/>
          <w14:ligatures w14:val="none"/>
        </w:rPr>
        <w:t>Reach out to the appropriate department to determine how insurance verification checks and presumptive eligibility work at your health center.</w:t>
      </w:r>
    </w:p>
    <w:p w14:paraId="31ADFF3C" w14:textId="00EFAF59"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Pr>
          <w:rFonts w:eastAsia="Times New Roman" w:cs="Times New Roman"/>
          <w:color w:val="000000" w:themeColor="text1"/>
          <w:kern w:val="0"/>
          <w14:ligatures w14:val="none"/>
        </w:rPr>
        <w:fldChar w:fldCharType="begin">
          <w:ffData>
            <w:name w:val="Check1"/>
            <w:enabled/>
            <w:calcOnExit w:val="0"/>
            <w:checkBox>
              <w:sizeAuto/>
              <w:default w:val="0"/>
            </w:checkBox>
          </w:ffData>
        </w:fldChar>
      </w:r>
      <w:r>
        <w:rPr>
          <w:rFonts w:eastAsia="Times New Roman" w:cs="Times New Roman"/>
          <w:color w:val="000000" w:themeColor="text1"/>
          <w:kern w:val="0"/>
          <w14:ligatures w14:val="none"/>
        </w:rPr>
        <w:instrText xml:space="preserve"> FORMCHECKBOX </w:instrText>
      </w:r>
      <w:r>
        <w:rPr>
          <w:rFonts w:eastAsia="Times New Roman" w:cs="Times New Roman"/>
          <w:color w:val="000000" w:themeColor="text1"/>
          <w:kern w:val="0"/>
          <w14:ligatures w14:val="none"/>
        </w:rPr>
      </w:r>
      <w:r>
        <w:rPr>
          <w:rFonts w:eastAsia="Times New Roman" w:cs="Times New Roman"/>
          <w:color w:val="000000" w:themeColor="text1"/>
          <w:kern w:val="0"/>
          <w14:ligatures w14:val="none"/>
        </w:rPr>
        <w:fldChar w:fldCharType="separate"/>
      </w:r>
      <w:r>
        <w:rPr>
          <w:rFonts w:eastAsia="Times New Roman" w:cs="Times New Roman"/>
          <w:color w:val="000000" w:themeColor="text1"/>
          <w:kern w:val="0"/>
          <w14:ligatures w14:val="none"/>
        </w:rPr>
        <w:fldChar w:fldCharType="end"/>
      </w:r>
      <w:r>
        <w:rPr>
          <w:rFonts w:eastAsia="Times New Roman" w:cs="Times New Roman"/>
          <w:color w:val="000000" w:themeColor="text1"/>
          <w:kern w:val="0"/>
          <w14:ligatures w14:val="none"/>
        </w:rPr>
        <w:t xml:space="preserve"> </w:t>
      </w:r>
      <w:r w:rsidRPr="00551C98">
        <w:rPr>
          <w:rFonts w:eastAsia="Times New Roman" w:cs="Times New Roman"/>
          <w:color w:val="000000" w:themeColor="text1"/>
          <w:kern w:val="0"/>
          <w14:ligatures w14:val="none"/>
        </w:rPr>
        <w:t xml:space="preserve">Determine if your professional liability insurance covers MAB. You will likely need to review your policy and application for coverage. This may require legal support. If so, reach out to the </w:t>
      </w:r>
      <w:hyperlink r:id="rId10" w:tgtFrame="_blank" w:history="1">
        <w:r w:rsidRPr="00551C98">
          <w:rPr>
            <w:rFonts w:eastAsia="Times New Roman" w:cs="Times New Roman"/>
            <w:color w:val="000000" w:themeColor="text1"/>
            <w:kern w:val="0"/>
            <w:u w:val="single"/>
            <w14:ligatures w14:val="none"/>
          </w:rPr>
          <w:t>Abortion Defense Netw</w:t>
        </w:r>
        <w:r w:rsidRPr="00551C98">
          <w:rPr>
            <w:rFonts w:eastAsia="Times New Roman" w:cs="Times New Roman"/>
            <w:color w:val="000000" w:themeColor="text1"/>
            <w:kern w:val="0"/>
            <w:u w:val="single"/>
            <w14:ligatures w14:val="none"/>
          </w:rPr>
          <w:t>o</w:t>
        </w:r>
        <w:r w:rsidRPr="00551C98">
          <w:rPr>
            <w:rFonts w:eastAsia="Times New Roman" w:cs="Times New Roman"/>
            <w:color w:val="000000" w:themeColor="text1"/>
            <w:kern w:val="0"/>
            <w:u w:val="single"/>
            <w14:ligatures w14:val="none"/>
          </w:rPr>
          <w:t xml:space="preserve">rk </w:t>
        </w:r>
      </w:hyperlink>
      <w:r w:rsidRPr="00551C98">
        <w:rPr>
          <w:rFonts w:eastAsia="Times New Roman" w:cs="Times New Roman"/>
          <w:color w:val="000000" w:themeColor="text1"/>
          <w:kern w:val="0"/>
          <w14:ligatures w14:val="none"/>
        </w:rPr>
        <w:t>for assistance.</w:t>
      </w:r>
    </w:p>
    <w:p w14:paraId="21ADCC2F" w14:textId="237EF321" w:rsidR="00551C98" w:rsidRDefault="00551C98" w:rsidP="00551C98">
      <w:pPr>
        <w:spacing w:after="0" w:line="240" w:lineRule="auto"/>
        <w:rPr>
          <w:rFonts w:eastAsia="Times New Roman" w:cs="Times New Roman"/>
          <w:color w:val="000000" w:themeColor="text1"/>
          <w:kern w:val="0"/>
          <w14:ligatures w14:val="none"/>
        </w:rPr>
      </w:pPr>
      <w:r>
        <w:rPr>
          <w:rFonts w:eastAsia="Times New Roman" w:cs="Times New Roman"/>
          <w:color w:val="000000" w:themeColor="text1"/>
          <w:kern w:val="0"/>
          <w14:ligatures w14:val="none"/>
        </w:rPr>
        <w:fldChar w:fldCharType="begin">
          <w:ffData>
            <w:name w:val="Check1"/>
            <w:enabled/>
            <w:calcOnExit w:val="0"/>
            <w:checkBox>
              <w:sizeAuto/>
              <w:default w:val="0"/>
            </w:checkBox>
          </w:ffData>
        </w:fldChar>
      </w:r>
      <w:r>
        <w:rPr>
          <w:rFonts w:eastAsia="Times New Roman" w:cs="Times New Roman"/>
          <w:color w:val="000000" w:themeColor="text1"/>
          <w:kern w:val="0"/>
          <w14:ligatures w14:val="none"/>
        </w:rPr>
        <w:instrText xml:space="preserve"> FORMCHECKBOX </w:instrText>
      </w:r>
      <w:r>
        <w:rPr>
          <w:rFonts w:eastAsia="Times New Roman" w:cs="Times New Roman"/>
          <w:color w:val="000000" w:themeColor="text1"/>
          <w:kern w:val="0"/>
          <w14:ligatures w14:val="none"/>
        </w:rPr>
      </w:r>
      <w:r>
        <w:rPr>
          <w:rFonts w:eastAsia="Times New Roman" w:cs="Times New Roman"/>
          <w:color w:val="000000" w:themeColor="text1"/>
          <w:kern w:val="0"/>
          <w14:ligatures w14:val="none"/>
        </w:rPr>
        <w:fldChar w:fldCharType="separate"/>
      </w:r>
      <w:r>
        <w:rPr>
          <w:rFonts w:eastAsia="Times New Roman" w:cs="Times New Roman"/>
          <w:color w:val="000000" w:themeColor="text1"/>
          <w:kern w:val="0"/>
          <w14:ligatures w14:val="none"/>
        </w:rPr>
        <w:fldChar w:fldCharType="end"/>
      </w:r>
      <w:r>
        <w:rPr>
          <w:rFonts w:eastAsia="Times New Roman" w:cs="Times New Roman"/>
          <w:color w:val="000000" w:themeColor="text1"/>
          <w:kern w:val="0"/>
          <w14:ligatures w14:val="none"/>
        </w:rPr>
        <w:t xml:space="preserve"> </w:t>
      </w:r>
      <w:r w:rsidRPr="00551C98">
        <w:rPr>
          <w:rFonts w:eastAsia="Times New Roman" w:cs="Times New Roman"/>
          <w:color w:val="000000" w:themeColor="text1"/>
          <w:kern w:val="0"/>
          <w14:ligatures w14:val="none"/>
        </w:rPr>
        <w:t>Determine how prescribing will work and submit the necessary Prescriber Agreement Forms by answering these questions</w:t>
      </w:r>
      <w:r>
        <w:rPr>
          <w:rFonts w:eastAsia="Times New Roman" w:cs="Times New Roman"/>
          <w:color w:val="000000" w:themeColor="text1"/>
          <w:kern w:val="0"/>
          <w14:ligatures w14:val="none"/>
        </w:rPr>
        <w:t>:</w:t>
      </w:r>
    </w:p>
    <w:p w14:paraId="20086897" w14:textId="77777777" w:rsidR="00551C98" w:rsidRPr="00551C98" w:rsidRDefault="00551C98" w:rsidP="00551C98">
      <w:pPr>
        <w:spacing w:after="0" w:line="240" w:lineRule="auto"/>
        <w:rPr>
          <w:rFonts w:eastAsia="Times New Roman" w:cs="Times New Roman"/>
          <w:color w:val="000000" w:themeColor="text1"/>
          <w:kern w:val="0"/>
          <w14:ligatures w14:val="none"/>
        </w:rPr>
      </w:pPr>
    </w:p>
    <w:p w14:paraId="640D3CDB" w14:textId="77777777" w:rsidR="00551C98" w:rsidRPr="00551C98" w:rsidRDefault="00551C98" w:rsidP="00551C98">
      <w:pPr>
        <w:pStyle w:val="ListParagraph"/>
        <w:numPr>
          <w:ilvl w:val="0"/>
          <w:numId w:val="20"/>
        </w:numPr>
        <w:spacing w:after="0"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Who will become a certified prescriber?</w:t>
      </w:r>
    </w:p>
    <w:p w14:paraId="6AE48B07" w14:textId="77777777" w:rsid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79A56303"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5E86F950" w14:textId="58D561E5" w:rsidR="00551C98" w:rsidRDefault="00551C98" w:rsidP="00551C98">
      <w:pPr>
        <w:pStyle w:val="ListParagraph"/>
        <w:numPr>
          <w:ilvl w:val="0"/>
          <w:numId w:val="20"/>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Do we have a process in place for ordering and stocking medications that mifepristone can be added to?</w:t>
      </w:r>
    </w:p>
    <w:p w14:paraId="6D737B97" w14:textId="77777777" w:rsidR="00551C98" w:rsidRPr="00551C98" w:rsidRDefault="00551C98" w:rsidP="00551C98">
      <w:pPr>
        <w:pStyle w:val="ListParagraph"/>
        <w:rPr>
          <w:rFonts w:eastAsia="Times New Roman" w:cs="Times New Roman"/>
          <w:color w:val="000000" w:themeColor="text1"/>
          <w:kern w:val="0"/>
          <w14:ligatures w14:val="none"/>
        </w:rPr>
      </w:pPr>
    </w:p>
    <w:p w14:paraId="22AD4D19" w14:textId="77777777" w:rsidR="00551C98" w:rsidRDefault="00551C98" w:rsidP="00551C98">
      <w:pPr>
        <w:pStyle w:val="ListParagraph"/>
        <w:spacing w:before="100" w:beforeAutospacing="1" w:after="100" w:afterAutospacing="1" w:line="240" w:lineRule="auto"/>
        <w:rPr>
          <w:rFonts w:eastAsia="Times New Roman" w:cs="Times New Roman"/>
          <w:color w:val="000000" w:themeColor="text1"/>
          <w:kern w:val="0"/>
          <w14:ligatures w14:val="none"/>
        </w:rPr>
      </w:pPr>
    </w:p>
    <w:p w14:paraId="678B962A" w14:textId="77777777" w:rsidR="00551C98" w:rsidRPr="00551C98" w:rsidRDefault="00551C98" w:rsidP="00551C98">
      <w:pPr>
        <w:pStyle w:val="ListParagraph"/>
        <w:spacing w:before="100" w:beforeAutospacing="1" w:after="100" w:afterAutospacing="1" w:line="240" w:lineRule="auto"/>
        <w:rPr>
          <w:rFonts w:eastAsia="Times New Roman" w:cs="Times New Roman"/>
          <w:color w:val="000000" w:themeColor="text1"/>
          <w:kern w:val="0"/>
          <w14:ligatures w14:val="none"/>
        </w:rPr>
      </w:pPr>
    </w:p>
    <w:p w14:paraId="7B1755B7" w14:textId="77777777" w:rsidR="00551C98" w:rsidRPr="00551C98" w:rsidRDefault="00551C98" w:rsidP="00551C98">
      <w:pPr>
        <w:pStyle w:val="ListParagraph"/>
        <w:numPr>
          <w:ilvl w:val="0"/>
          <w:numId w:val="20"/>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Does dispensing the medication on site work with our workflow?</w:t>
      </w:r>
    </w:p>
    <w:p w14:paraId="49403DA6" w14:textId="77777777" w:rsid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0F88C8D9"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4089DFFF" w14:textId="77777777" w:rsidR="00551C98" w:rsidRPr="00551C98" w:rsidRDefault="00551C98" w:rsidP="00551C98">
      <w:pPr>
        <w:pStyle w:val="ListParagraph"/>
        <w:numPr>
          <w:ilvl w:val="0"/>
          <w:numId w:val="20"/>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Will we be providing telehealth, or only in-person care?</w:t>
      </w:r>
    </w:p>
    <w:p w14:paraId="0463198D" w14:textId="77777777" w:rsid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18B4B36C"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68D7D684" w14:textId="77777777" w:rsidR="00551C98" w:rsidRPr="00551C98" w:rsidRDefault="00551C98" w:rsidP="00551C98">
      <w:pPr>
        <w:pStyle w:val="ListParagraph"/>
        <w:numPr>
          <w:ilvl w:val="0"/>
          <w:numId w:val="20"/>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Are there any certified pharmacies nearby?</w:t>
      </w:r>
    </w:p>
    <w:p w14:paraId="3B4D6ACF" w14:textId="77777777" w:rsid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71FB22B2"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47317030" w14:textId="33CAB9F2" w:rsidR="00551C98" w:rsidRDefault="00551C98" w:rsidP="00551C98">
      <w:pPr>
        <w:pStyle w:val="ListParagraph"/>
        <w:numPr>
          <w:ilvl w:val="0"/>
          <w:numId w:val="20"/>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Will my patients feel comfortable picking up the medication at a pharmacy?</w:t>
      </w:r>
    </w:p>
    <w:p w14:paraId="119081F9" w14:textId="77777777" w:rsidR="00551C98" w:rsidRPr="00551C98" w:rsidRDefault="00551C98" w:rsidP="00551C98">
      <w:pPr>
        <w:pStyle w:val="ListParagraph"/>
        <w:rPr>
          <w:rFonts w:eastAsia="Times New Roman" w:cs="Times New Roman"/>
          <w:color w:val="000000" w:themeColor="text1"/>
          <w:kern w:val="0"/>
          <w14:ligatures w14:val="none"/>
        </w:rPr>
      </w:pPr>
    </w:p>
    <w:p w14:paraId="1C9815FE"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4EA9C05F" w14:textId="50C078D6" w:rsidR="00551C98" w:rsidRDefault="00551C98" w:rsidP="00551C98">
      <w:pPr>
        <w:pStyle w:val="ListParagraph"/>
        <w:numPr>
          <w:ilvl w:val="0"/>
          <w:numId w:val="20"/>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Will my patients have privacy concerns picking up the medication at a pharmacy or receiving it through the mail?</w:t>
      </w:r>
    </w:p>
    <w:p w14:paraId="02E8987E" w14:textId="77777777" w:rsidR="00551C98" w:rsidRDefault="00551C98">
      <w:pPr>
        <w:rPr>
          <w:rFonts w:eastAsia="Times New Roman" w:cs="Times New Roman"/>
          <w:color w:val="000000" w:themeColor="text1"/>
          <w:kern w:val="0"/>
          <w14:ligatures w14:val="none"/>
        </w:rPr>
      </w:pPr>
      <w:r>
        <w:rPr>
          <w:rFonts w:eastAsia="Times New Roman" w:cs="Times New Roman"/>
          <w:color w:val="000000" w:themeColor="text1"/>
          <w:kern w:val="0"/>
          <w14:ligatures w14:val="none"/>
        </w:rPr>
        <w:br w:type="page"/>
      </w:r>
    </w:p>
    <w:p w14:paraId="2BD9773F" w14:textId="52D2B620" w:rsidR="00551C98" w:rsidRDefault="00551C98" w:rsidP="00551C98">
      <w:pPr>
        <w:spacing w:before="100" w:beforeAutospacing="1" w:after="100" w:afterAutospacing="1" w:line="240" w:lineRule="auto"/>
        <w:jc w:val="center"/>
        <w:rPr>
          <w:rFonts w:asciiTheme="majorHAnsi" w:eastAsia="Times New Roman" w:hAnsiTheme="majorHAnsi" w:cs="Times New Roman"/>
          <w:b/>
          <w:bCs/>
          <w:color w:val="000000" w:themeColor="text1"/>
          <w:kern w:val="0"/>
          <w:sz w:val="28"/>
          <w:szCs w:val="28"/>
          <w14:ligatures w14:val="none"/>
        </w:rPr>
      </w:pPr>
      <w:r w:rsidRPr="00551C98">
        <w:rPr>
          <w:rFonts w:asciiTheme="majorHAnsi" w:eastAsia="Times New Roman" w:hAnsiTheme="majorHAnsi" w:cs="Times New Roman"/>
          <w:b/>
          <w:bCs/>
          <w:color w:val="000000" w:themeColor="text1"/>
          <w:kern w:val="0"/>
          <w:sz w:val="28"/>
          <w:szCs w:val="28"/>
          <w14:ligatures w14:val="none"/>
        </w:rPr>
        <w:lastRenderedPageBreak/>
        <w:t>Chapter 3: Preparing Staff</w:t>
      </w:r>
    </w:p>
    <w:p w14:paraId="418936F0" w14:textId="52C707AE" w:rsidR="00551C98" w:rsidRDefault="00551C98" w:rsidP="00551C98">
      <w:pPr>
        <w:spacing w:before="100" w:beforeAutospacing="1" w:after="100" w:afterAutospacing="1" w:line="240" w:lineRule="auto"/>
        <w:rPr>
          <w:rFonts w:eastAsia="Times New Roman" w:cs="Times New Roman"/>
          <w:b/>
          <w:bCs/>
          <w:color w:val="000000" w:themeColor="text1"/>
          <w:kern w:val="0"/>
          <w14:ligatures w14:val="none"/>
        </w:rPr>
      </w:pPr>
      <w:r w:rsidRPr="00551C98">
        <w:rPr>
          <w:rFonts w:eastAsia="Times New Roman" w:cs="Times New Roman"/>
          <w:b/>
          <w:bCs/>
          <w:color w:val="000000" w:themeColor="text1"/>
          <w:kern w:val="0"/>
          <w14:ligatures w14:val="none"/>
        </w:rPr>
        <w:t>Training Needs Assessment and Planning</w:t>
      </w:r>
    </w:p>
    <w:p w14:paraId="51CA50C4"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Having a structure for training current staff and onboarding new staff will help ensure the consistency and quality of care for all patients. Assess staff training needs in the following areas:</w:t>
      </w:r>
    </w:p>
    <w:p w14:paraId="598950D5" w14:textId="77777777" w:rsidR="00551C98" w:rsidRPr="00551C98" w:rsidRDefault="00551C98" w:rsidP="00551C98">
      <w:pPr>
        <w:numPr>
          <w:ilvl w:val="0"/>
          <w:numId w:val="21"/>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Scheduling appointments and telephone triage</w:t>
      </w:r>
    </w:p>
    <w:p w14:paraId="03EEEF39" w14:textId="77777777" w:rsidR="00551C98" w:rsidRPr="00551C98" w:rsidRDefault="00551C98" w:rsidP="00551C98">
      <w:pPr>
        <w:numPr>
          <w:ilvl w:val="0"/>
          <w:numId w:val="21"/>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Telehealth coordination</w:t>
      </w:r>
    </w:p>
    <w:p w14:paraId="005C0A25" w14:textId="77777777" w:rsidR="00551C98" w:rsidRPr="00551C98" w:rsidRDefault="00551C98" w:rsidP="00551C98">
      <w:pPr>
        <w:numPr>
          <w:ilvl w:val="0"/>
          <w:numId w:val="21"/>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Counseling and consent</w:t>
      </w:r>
    </w:p>
    <w:p w14:paraId="65FDD5E7" w14:textId="77777777" w:rsidR="00551C98" w:rsidRPr="00551C98" w:rsidRDefault="00551C98" w:rsidP="00551C98">
      <w:pPr>
        <w:numPr>
          <w:ilvl w:val="0"/>
          <w:numId w:val="21"/>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Ultrasound training, if needed</w:t>
      </w:r>
    </w:p>
    <w:p w14:paraId="5603DC0E" w14:textId="77777777" w:rsidR="00551C98" w:rsidRPr="00551C98" w:rsidRDefault="00551C98" w:rsidP="00551C98">
      <w:pPr>
        <w:numPr>
          <w:ilvl w:val="0"/>
          <w:numId w:val="21"/>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Emergency preparedness and safety</w:t>
      </w:r>
    </w:p>
    <w:p w14:paraId="6D1DE4D8" w14:textId="77777777" w:rsidR="00551C98" w:rsidRPr="00551C98" w:rsidRDefault="00551C98" w:rsidP="00551C98">
      <w:pPr>
        <w:numPr>
          <w:ilvl w:val="0"/>
          <w:numId w:val="21"/>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Sterilization and disinfection</w:t>
      </w:r>
    </w:p>
    <w:p w14:paraId="2EE1118E" w14:textId="77777777" w:rsidR="00551C98" w:rsidRPr="00551C98" w:rsidRDefault="00551C98" w:rsidP="00551C98">
      <w:pPr>
        <w:numPr>
          <w:ilvl w:val="0"/>
          <w:numId w:val="21"/>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Fetal tissue questions and disposal, where applicable</w:t>
      </w:r>
    </w:p>
    <w:p w14:paraId="2344F275" w14:textId="77777777" w:rsidR="00551C98" w:rsidRDefault="00551C98" w:rsidP="00551C98">
      <w:pPr>
        <w:spacing w:before="100" w:beforeAutospacing="1" w:after="100" w:afterAutospacing="1" w:line="240" w:lineRule="auto"/>
        <w:rPr>
          <w:rFonts w:eastAsia="Times New Roman" w:cs="Times New Roman"/>
          <w:b/>
          <w:bCs/>
          <w:color w:val="000000" w:themeColor="text1"/>
          <w:kern w:val="0"/>
          <w14:ligatures w14:val="none"/>
        </w:rPr>
      </w:pPr>
    </w:p>
    <w:p w14:paraId="0B6B3B66" w14:textId="54BAF48F" w:rsidR="00551C98" w:rsidRPr="00551C98" w:rsidRDefault="00551C98" w:rsidP="00551C98">
      <w:pPr>
        <w:spacing w:before="100" w:beforeAutospacing="1" w:after="100" w:afterAutospacing="1" w:line="240" w:lineRule="auto"/>
        <w:rPr>
          <w:rFonts w:eastAsia="Times New Roman" w:cs="Times New Roman"/>
          <w:b/>
          <w:bCs/>
          <w:color w:val="000000" w:themeColor="text1"/>
          <w:kern w:val="0"/>
          <w14:ligatures w14:val="none"/>
        </w:rPr>
      </w:pPr>
      <w:r w:rsidRPr="00551C98">
        <w:rPr>
          <w:rFonts w:eastAsia="Times New Roman" w:cs="Times New Roman"/>
          <w:b/>
          <w:bCs/>
          <w:color w:val="000000" w:themeColor="text1"/>
          <w:kern w:val="0"/>
          <w14:ligatures w14:val="none"/>
        </w:rPr>
        <w:t xml:space="preserve">Brainstorming for Training </w:t>
      </w:r>
    </w:p>
    <w:p w14:paraId="23868C95" w14:textId="4A11AEAD" w:rsidR="00551C98" w:rsidRPr="00551C98" w:rsidRDefault="00551C98" w:rsidP="00551C98">
      <w:pPr>
        <w:numPr>
          <w:ilvl w:val="0"/>
          <w:numId w:val="22"/>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What will the clinical flow look like from the time a patient makes an appointment to follow-up?</w:t>
      </w:r>
    </w:p>
    <w:p w14:paraId="23C33075"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4071893A" w14:textId="77777777" w:rsidR="00551C98" w:rsidRDefault="00551C98" w:rsidP="00551C98">
      <w:pPr>
        <w:numPr>
          <w:ilvl w:val="0"/>
          <w:numId w:val="23"/>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How will you incorporate training into your onboarding process?</w:t>
      </w:r>
    </w:p>
    <w:p w14:paraId="711C284B"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5EAA583A" w14:textId="77777777" w:rsidR="00551C98" w:rsidRDefault="00551C98" w:rsidP="00551C98">
      <w:pPr>
        <w:numPr>
          <w:ilvl w:val="0"/>
          <w:numId w:val="24"/>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How will you determine when staff have been sufficiently trained to perform a new role in the clinic? Who will determine this?</w:t>
      </w:r>
    </w:p>
    <w:p w14:paraId="0958FF70"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480780F6" w14:textId="77777777" w:rsidR="00551C98" w:rsidRDefault="00551C98" w:rsidP="00551C98">
      <w:pPr>
        <w:numPr>
          <w:ilvl w:val="0"/>
          <w:numId w:val="25"/>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Will you allow current staff to opt-out of participating in MAB care? Will there be a process in place for opting out?</w:t>
      </w:r>
    </w:p>
    <w:p w14:paraId="217CB51D"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62EB39AD" w14:textId="53C18897" w:rsidR="00551C98" w:rsidRDefault="00551C98" w:rsidP="00551C98">
      <w:pPr>
        <w:numPr>
          <w:ilvl w:val="0"/>
          <w:numId w:val="26"/>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Do you have current staff with the necessary skills to train new learners, or will you need to bring in external trainers? </w:t>
      </w:r>
    </w:p>
    <w:p w14:paraId="42A1F474" w14:textId="77777777" w:rsidR="00551C98" w:rsidRDefault="00551C98">
      <w:pPr>
        <w:rPr>
          <w:rFonts w:eastAsia="Times New Roman" w:cs="Times New Roman"/>
          <w:color w:val="000000" w:themeColor="text1"/>
          <w:kern w:val="0"/>
          <w14:ligatures w14:val="none"/>
        </w:rPr>
      </w:pPr>
      <w:r>
        <w:rPr>
          <w:rFonts w:eastAsia="Times New Roman" w:cs="Times New Roman"/>
          <w:color w:val="000000" w:themeColor="text1"/>
          <w:kern w:val="0"/>
          <w14:ligatures w14:val="none"/>
        </w:rPr>
        <w:br w:type="page"/>
      </w:r>
    </w:p>
    <w:p w14:paraId="6D313126"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lastRenderedPageBreak/>
        <w:t>Needs Assessment</w:t>
      </w:r>
    </w:p>
    <w:p w14:paraId="13377220"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What roles will be involved in MAB care? It is helpful to think through the steps of the patient’s visit, who will be involved, and what competencies you want them to have.</w:t>
      </w:r>
    </w:p>
    <w:p w14:paraId="2F3D84BC" w14:textId="77777777" w:rsidR="00551C98" w:rsidRDefault="00551C98" w:rsidP="00551C98">
      <w:pPr>
        <w:spacing w:before="100" w:beforeAutospacing="1" w:after="100" w:afterAutospacing="1" w:line="240" w:lineRule="auto"/>
        <w:rPr>
          <w:rFonts w:eastAsia="Times New Roman" w:cs="Times New Roman"/>
          <w:b/>
          <w:bCs/>
          <w:color w:val="000000" w:themeColor="text1"/>
          <w:kern w:val="0"/>
          <w14:ligatures w14:val="none"/>
        </w:rPr>
      </w:pPr>
    </w:p>
    <w:p w14:paraId="5121EEA5" w14:textId="0BFE20D0"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t>Appointment Making</w:t>
      </w:r>
    </w:p>
    <w:p w14:paraId="1DCD128D" w14:textId="77777777" w:rsidR="00551C98" w:rsidRDefault="00551C98" w:rsidP="00551C98">
      <w:pPr>
        <w:numPr>
          <w:ilvl w:val="0"/>
          <w:numId w:val="27"/>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How do patients make appointments?</w:t>
      </w:r>
    </w:p>
    <w:p w14:paraId="0B451D6B"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5F4D6032" w14:textId="77777777" w:rsidR="00551C98" w:rsidRDefault="00551C98" w:rsidP="00551C98">
      <w:pPr>
        <w:numPr>
          <w:ilvl w:val="0"/>
          <w:numId w:val="28"/>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Which staff are involved in making appointments?</w:t>
      </w:r>
    </w:p>
    <w:p w14:paraId="3DA5FBE8"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3670481D" w14:textId="77777777" w:rsidR="00551C98" w:rsidRDefault="00551C98" w:rsidP="00551C98">
      <w:pPr>
        <w:numPr>
          <w:ilvl w:val="0"/>
          <w:numId w:val="29"/>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Think about your ideal workflow. Will the person answering the phone transfer to a specific staff member/team, verify LMP, refer pts to other health centers if over GA limit, discuss potential need for U/S? When a patient calls to make a MAB appt, I want the person answering the phone to:</w:t>
      </w:r>
    </w:p>
    <w:p w14:paraId="426A7BD5"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0C8B543C" w14:textId="77777777" w:rsidR="00551C98" w:rsidRDefault="00551C98" w:rsidP="00551C98">
      <w:pPr>
        <w:numPr>
          <w:ilvl w:val="0"/>
          <w:numId w:val="30"/>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What training will staff need </w:t>
      </w:r>
      <w:proofErr w:type="gramStart"/>
      <w:r w:rsidRPr="00551C98">
        <w:rPr>
          <w:rFonts w:eastAsia="Times New Roman" w:cs="Times New Roman"/>
          <w:color w:val="000000" w:themeColor="text1"/>
          <w:kern w:val="0"/>
          <w14:ligatures w14:val="none"/>
        </w:rPr>
        <w:t>in order to</w:t>
      </w:r>
      <w:proofErr w:type="gramEnd"/>
      <w:r w:rsidRPr="00551C98">
        <w:rPr>
          <w:rFonts w:eastAsia="Times New Roman" w:cs="Times New Roman"/>
          <w:color w:val="000000" w:themeColor="text1"/>
          <w:kern w:val="0"/>
          <w14:ligatures w14:val="none"/>
        </w:rPr>
        <w:t xml:space="preserve"> be able to do this?</w:t>
      </w:r>
    </w:p>
    <w:p w14:paraId="2642A28E"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582B3127" w14:textId="77777777" w:rsidR="00551C98" w:rsidRDefault="00551C98" w:rsidP="00551C98">
      <w:pPr>
        <w:numPr>
          <w:ilvl w:val="0"/>
          <w:numId w:val="31"/>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What job aides will staff need </w:t>
      </w:r>
      <w:proofErr w:type="gramStart"/>
      <w:r w:rsidRPr="00551C98">
        <w:rPr>
          <w:rFonts w:eastAsia="Times New Roman" w:cs="Times New Roman"/>
          <w:color w:val="000000" w:themeColor="text1"/>
          <w:kern w:val="0"/>
          <w14:ligatures w14:val="none"/>
        </w:rPr>
        <w:t>in order to</w:t>
      </w:r>
      <w:proofErr w:type="gramEnd"/>
      <w:r w:rsidRPr="00551C98">
        <w:rPr>
          <w:rFonts w:eastAsia="Times New Roman" w:cs="Times New Roman"/>
          <w:color w:val="000000" w:themeColor="text1"/>
          <w:kern w:val="0"/>
          <w14:ligatures w14:val="none"/>
        </w:rPr>
        <w:t xml:space="preserve"> be able to do this?</w:t>
      </w:r>
    </w:p>
    <w:p w14:paraId="1C079350"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0C097738" w14:textId="77777777" w:rsidR="00551C98" w:rsidRPr="00551C98" w:rsidRDefault="00551C98" w:rsidP="00551C98">
      <w:pPr>
        <w:numPr>
          <w:ilvl w:val="0"/>
          <w:numId w:val="32"/>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Potential concerns?</w:t>
      </w:r>
    </w:p>
    <w:p w14:paraId="67AC6D05" w14:textId="77777777" w:rsidR="00551C98" w:rsidRDefault="00551C98" w:rsidP="00551C98">
      <w:pPr>
        <w:spacing w:before="100" w:beforeAutospacing="1" w:after="100" w:afterAutospacing="1" w:line="240" w:lineRule="auto"/>
        <w:rPr>
          <w:rFonts w:eastAsia="Times New Roman" w:cs="Times New Roman"/>
          <w:b/>
          <w:bCs/>
          <w:color w:val="000000" w:themeColor="text1"/>
          <w:kern w:val="0"/>
          <w14:ligatures w14:val="none"/>
        </w:rPr>
      </w:pPr>
    </w:p>
    <w:p w14:paraId="622F4ED9" w14:textId="69AB3210"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t>Pre-Visit Communication</w:t>
      </w:r>
    </w:p>
    <w:p w14:paraId="4BF0BAD1" w14:textId="77777777" w:rsidR="00551C98" w:rsidRDefault="00551C98" w:rsidP="00551C98">
      <w:pPr>
        <w:numPr>
          <w:ilvl w:val="0"/>
          <w:numId w:val="33"/>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Will the patient receive outreach prior to the appointment?</w:t>
      </w:r>
    </w:p>
    <w:p w14:paraId="7F2D6912"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6D3BB18D" w14:textId="77777777" w:rsidR="00551C98" w:rsidRDefault="00551C98" w:rsidP="00551C98">
      <w:pPr>
        <w:numPr>
          <w:ilvl w:val="0"/>
          <w:numId w:val="34"/>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If so, which role will do this outreach and what will they go over with the patient?</w:t>
      </w:r>
    </w:p>
    <w:p w14:paraId="7D3E9CB7"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26174EF5" w14:textId="77777777" w:rsidR="00551C98" w:rsidRPr="00551C98" w:rsidRDefault="00551C98" w:rsidP="00551C98">
      <w:pPr>
        <w:numPr>
          <w:ilvl w:val="0"/>
          <w:numId w:val="35"/>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What training will staff need </w:t>
      </w:r>
      <w:proofErr w:type="gramStart"/>
      <w:r w:rsidRPr="00551C98">
        <w:rPr>
          <w:rFonts w:eastAsia="Times New Roman" w:cs="Times New Roman"/>
          <w:color w:val="000000" w:themeColor="text1"/>
          <w:kern w:val="0"/>
          <w14:ligatures w14:val="none"/>
        </w:rPr>
        <w:t>in order to</w:t>
      </w:r>
      <w:proofErr w:type="gramEnd"/>
      <w:r w:rsidRPr="00551C98">
        <w:rPr>
          <w:rFonts w:eastAsia="Times New Roman" w:cs="Times New Roman"/>
          <w:color w:val="000000" w:themeColor="text1"/>
          <w:kern w:val="0"/>
          <w14:ligatures w14:val="none"/>
        </w:rPr>
        <w:t xml:space="preserve"> be able to do this?</w:t>
      </w:r>
    </w:p>
    <w:p w14:paraId="673CD3A9" w14:textId="77777777" w:rsidR="00551C98" w:rsidRDefault="00551C98" w:rsidP="00551C98">
      <w:pPr>
        <w:numPr>
          <w:ilvl w:val="0"/>
          <w:numId w:val="36"/>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lastRenderedPageBreak/>
        <w:t xml:space="preserve">What job aides will staff need </w:t>
      </w:r>
      <w:proofErr w:type="gramStart"/>
      <w:r w:rsidRPr="00551C98">
        <w:rPr>
          <w:rFonts w:eastAsia="Times New Roman" w:cs="Times New Roman"/>
          <w:color w:val="000000" w:themeColor="text1"/>
          <w:kern w:val="0"/>
          <w14:ligatures w14:val="none"/>
        </w:rPr>
        <w:t>in order to</w:t>
      </w:r>
      <w:proofErr w:type="gramEnd"/>
      <w:r w:rsidRPr="00551C98">
        <w:rPr>
          <w:rFonts w:eastAsia="Times New Roman" w:cs="Times New Roman"/>
          <w:color w:val="000000" w:themeColor="text1"/>
          <w:kern w:val="0"/>
          <w14:ligatures w14:val="none"/>
        </w:rPr>
        <w:t xml:space="preserve"> be able to do this?</w:t>
      </w:r>
    </w:p>
    <w:p w14:paraId="6A303A65"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2390DF40" w14:textId="77777777" w:rsidR="00551C98" w:rsidRDefault="00551C98" w:rsidP="00551C98">
      <w:pPr>
        <w:numPr>
          <w:ilvl w:val="0"/>
          <w:numId w:val="37"/>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Potential concerns?</w:t>
      </w:r>
    </w:p>
    <w:p w14:paraId="5DA25AB9" w14:textId="77777777" w:rsid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3C32D514"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t>Check-in</w:t>
      </w:r>
    </w:p>
    <w:p w14:paraId="05254160" w14:textId="77777777" w:rsidR="00551C98" w:rsidRDefault="00551C98" w:rsidP="00551C98">
      <w:pPr>
        <w:numPr>
          <w:ilvl w:val="0"/>
          <w:numId w:val="38"/>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Will the check-in process for MAB appointments be any different than other appointments?</w:t>
      </w:r>
    </w:p>
    <w:p w14:paraId="4DFEA5C8"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0149C2F1" w14:textId="77777777" w:rsidR="00551C98" w:rsidRDefault="00551C98" w:rsidP="00551C98">
      <w:pPr>
        <w:numPr>
          <w:ilvl w:val="0"/>
          <w:numId w:val="39"/>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If so, what training will staff need </w:t>
      </w:r>
      <w:proofErr w:type="gramStart"/>
      <w:r w:rsidRPr="00551C98">
        <w:rPr>
          <w:rFonts w:eastAsia="Times New Roman" w:cs="Times New Roman"/>
          <w:color w:val="000000" w:themeColor="text1"/>
          <w:kern w:val="0"/>
          <w14:ligatures w14:val="none"/>
        </w:rPr>
        <w:t>in order to</w:t>
      </w:r>
      <w:proofErr w:type="gramEnd"/>
      <w:r w:rsidRPr="00551C98">
        <w:rPr>
          <w:rFonts w:eastAsia="Times New Roman" w:cs="Times New Roman"/>
          <w:color w:val="000000" w:themeColor="text1"/>
          <w:kern w:val="0"/>
          <w14:ligatures w14:val="none"/>
        </w:rPr>
        <w:t xml:space="preserve"> be able to do this?</w:t>
      </w:r>
    </w:p>
    <w:p w14:paraId="2F9FEE05"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05C83A79" w14:textId="77777777" w:rsidR="00551C98" w:rsidRDefault="00551C98" w:rsidP="00551C98">
      <w:pPr>
        <w:numPr>
          <w:ilvl w:val="0"/>
          <w:numId w:val="40"/>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If so, what job aides will staff need </w:t>
      </w:r>
      <w:proofErr w:type="gramStart"/>
      <w:r w:rsidRPr="00551C98">
        <w:rPr>
          <w:rFonts w:eastAsia="Times New Roman" w:cs="Times New Roman"/>
          <w:color w:val="000000" w:themeColor="text1"/>
          <w:kern w:val="0"/>
          <w14:ligatures w14:val="none"/>
        </w:rPr>
        <w:t>in order to</w:t>
      </w:r>
      <w:proofErr w:type="gramEnd"/>
      <w:r w:rsidRPr="00551C98">
        <w:rPr>
          <w:rFonts w:eastAsia="Times New Roman" w:cs="Times New Roman"/>
          <w:color w:val="000000" w:themeColor="text1"/>
          <w:kern w:val="0"/>
          <w14:ligatures w14:val="none"/>
        </w:rPr>
        <w:t xml:space="preserve"> be able to do this?</w:t>
      </w:r>
    </w:p>
    <w:p w14:paraId="7D9B8B9F"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6D77D9CB" w14:textId="77777777" w:rsidR="00551C98" w:rsidRDefault="00551C98" w:rsidP="00551C98">
      <w:pPr>
        <w:numPr>
          <w:ilvl w:val="0"/>
          <w:numId w:val="41"/>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Potential concerns?</w:t>
      </w:r>
    </w:p>
    <w:p w14:paraId="184A836A"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29EB4209"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t>Rooming</w:t>
      </w:r>
    </w:p>
    <w:p w14:paraId="41512A1D" w14:textId="77777777" w:rsidR="00551C98" w:rsidRDefault="00551C98" w:rsidP="00551C98">
      <w:pPr>
        <w:numPr>
          <w:ilvl w:val="0"/>
          <w:numId w:val="42"/>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Who will room MAB patients?</w:t>
      </w:r>
    </w:p>
    <w:p w14:paraId="06BF1C24"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61C96204" w14:textId="77777777" w:rsidR="00551C98" w:rsidRDefault="00551C98" w:rsidP="00551C98">
      <w:pPr>
        <w:numPr>
          <w:ilvl w:val="0"/>
          <w:numId w:val="43"/>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Think about your ideal workflow. Will you want the staff that rooms the patient to do any counseling, labs, assess for reproductive coercion?</w:t>
      </w:r>
    </w:p>
    <w:p w14:paraId="6AC0ED71"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05C2183C" w14:textId="77777777" w:rsidR="00551C98" w:rsidRDefault="00551C98" w:rsidP="00551C98">
      <w:pPr>
        <w:numPr>
          <w:ilvl w:val="0"/>
          <w:numId w:val="44"/>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What training will staff need </w:t>
      </w:r>
      <w:proofErr w:type="gramStart"/>
      <w:r w:rsidRPr="00551C98">
        <w:rPr>
          <w:rFonts w:eastAsia="Times New Roman" w:cs="Times New Roman"/>
          <w:color w:val="000000" w:themeColor="text1"/>
          <w:kern w:val="0"/>
          <w14:ligatures w14:val="none"/>
        </w:rPr>
        <w:t>in order to</w:t>
      </w:r>
      <w:proofErr w:type="gramEnd"/>
      <w:r w:rsidRPr="00551C98">
        <w:rPr>
          <w:rFonts w:eastAsia="Times New Roman" w:cs="Times New Roman"/>
          <w:color w:val="000000" w:themeColor="text1"/>
          <w:kern w:val="0"/>
          <w14:ligatures w14:val="none"/>
        </w:rPr>
        <w:t xml:space="preserve"> be able to do this?</w:t>
      </w:r>
    </w:p>
    <w:p w14:paraId="775F9440"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0228750A" w14:textId="77777777" w:rsidR="00551C98" w:rsidRDefault="00551C98" w:rsidP="00551C98">
      <w:pPr>
        <w:numPr>
          <w:ilvl w:val="0"/>
          <w:numId w:val="45"/>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What job aides will staff need </w:t>
      </w:r>
      <w:proofErr w:type="gramStart"/>
      <w:r w:rsidRPr="00551C98">
        <w:rPr>
          <w:rFonts w:eastAsia="Times New Roman" w:cs="Times New Roman"/>
          <w:color w:val="000000" w:themeColor="text1"/>
          <w:kern w:val="0"/>
          <w14:ligatures w14:val="none"/>
        </w:rPr>
        <w:t>in order to</w:t>
      </w:r>
      <w:proofErr w:type="gramEnd"/>
      <w:r w:rsidRPr="00551C98">
        <w:rPr>
          <w:rFonts w:eastAsia="Times New Roman" w:cs="Times New Roman"/>
          <w:color w:val="000000" w:themeColor="text1"/>
          <w:kern w:val="0"/>
          <w14:ligatures w14:val="none"/>
        </w:rPr>
        <w:t xml:space="preserve"> be able to do this?</w:t>
      </w:r>
    </w:p>
    <w:p w14:paraId="0356FF87"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651EBFCC" w14:textId="77777777" w:rsidR="00551C98" w:rsidRPr="00551C98" w:rsidRDefault="00551C98" w:rsidP="00551C98">
      <w:pPr>
        <w:numPr>
          <w:ilvl w:val="0"/>
          <w:numId w:val="46"/>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Potential concerns?</w:t>
      </w:r>
    </w:p>
    <w:p w14:paraId="67B0D3AB"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lastRenderedPageBreak/>
        <w:t>MAB Visit</w:t>
      </w:r>
    </w:p>
    <w:p w14:paraId="05B540CF" w14:textId="77777777" w:rsidR="00551C98" w:rsidRDefault="00551C98" w:rsidP="00551C98">
      <w:pPr>
        <w:numPr>
          <w:ilvl w:val="0"/>
          <w:numId w:val="47"/>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Who will be conducting MAB visits?</w:t>
      </w:r>
    </w:p>
    <w:p w14:paraId="76273406"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1583F814" w14:textId="77777777" w:rsidR="00551C98" w:rsidRDefault="00551C98" w:rsidP="00551C98">
      <w:pPr>
        <w:numPr>
          <w:ilvl w:val="0"/>
          <w:numId w:val="48"/>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What training will staff need </w:t>
      </w:r>
      <w:proofErr w:type="gramStart"/>
      <w:r w:rsidRPr="00551C98">
        <w:rPr>
          <w:rFonts w:eastAsia="Times New Roman" w:cs="Times New Roman"/>
          <w:color w:val="000000" w:themeColor="text1"/>
          <w:kern w:val="0"/>
          <w14:ligatures w14:val="none"/>
        </w:rPr>
        <w:t>in order to</w:t>
      </w:r>
      <w:proofErr w:type="gramEnd"/>
      <w:r w:rsidRPr="00551C98">
        <w:rPr>
          <w:rFonts w:eastAsia="Times New Roman" w:cs="Times New Roman"/>
          <w:color w:val="000000" w:themeColor="text1"/>
          <w:kern w:val="0"/>
          <w14:ligatures w14:val="none"/>
        </w:rPr>
        <w:t xml:space="preserve"> be able to do this?</w:t>
      </w:r>
    </w:p>
    <w:p w14:paraId="02F07256"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02D0D78F" w14:textId="77777777" w:rsidR="00551C98" w:rsidRDefault="00551C98" w:rsidP="00551C98">
      <w:pPr>
        <w:numPr>
          <w:ilvl w:val="0"/>
          <w:numId w:val="49"/>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What job aides will staff need </w:t>
      </w:r>
      <w:proofErr w:type="gramStart"/>
      <w:r w:rsidRPr="00551C98">
        <w:rPr>
          <w:rFonts w:eastAsia="Times New Roman" w:cs="Times New Roman"/>
          <w:color w:val="000000" w:themeColor="text1"/>
          <w:kern w:val="0"/>
          <w14:ligatures w14:val="none"/>
        </w:rPr>
        <w:t>in order to</w:t>
      </w:r>
      <w:proofErr w:type="gramEnd"/>
      <w:r w:rsidRPr="00551C98">
        <w:rPr>
          <w:rFonts w:eastAsia="Times New Roman" w:cs="Times New Roman"/>
          <w:color w:val="000000" w:themeColor="text1"/>
          <w:kern w:val="0"/>
          <w14:ligatures w14:val="none"/>
        </w:rPr>
        <w:t xml:space="preserve"> be able to do this?</w:t>
      </w:r>
    </w:p>
    <w:p w14:paraId="202FCA15"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20EA3695" w14:textId="0EE0FEC6" w:rsidR="00551C98" w:rsidRDefault="00551C98" w:rsidP="00551C98">
      <w:pPr>
        <w:numPr>
          <w:ilvl w:val="0"/>
          <w:numId w:val="50"/>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Potential concerns?</w:t>
      </w:r>
    </w:p>
    <w:p w14:paraId="133DB0A0" w14:textId="77777777" w:rsid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1E5782D4"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t>Post-Visit</w:t>
      </w:r>
    </w:p>
    <w:p w14:paraId="1E42CE4B" w14:textId="77777777" w:rsidR="00551C98" w:rsidRDefault="00551C98" w:rsidP="00551C98">
      <w:pPr>
        <w:numPr>
          <w:ilvl w:val="0"/>
          <w:numId w:val="51"/>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Will patients be required to make a follow-up visit?</w:t>
      </w:r>
    </w:p>
    <w:p w14:paraId="0D8B1A43"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03F0CD78" w14:textId="77777777" w:rsidR="00551C98" w:rsidRDefault="00551C98" w:rsidP="00551C98">
      <w:pPr>
        <w:numPr>
          <w:ilvl w:val="0"/>
          <w:numId w:val="52"/>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Will patients utilize the typical after-hours service for post-MAB </w:t>
      </w:r>
      <w:proofErr w:type="gramStart"/>
      <w:r w:rsidRPr="00551C98">
        <w:rPr>
          <w:rFonts w:eastAsia="Times New Roman" w:cs="Times New Roman"/>
          <w:color w:val="000000" w:themeColor="text1"/>
          <w:kern w:val="0"/>
          <w14:ligatures w14:val="none"/>
        </w:rPr>
        <w:t>concerns</w:t>
      </w:r>
      <w:proofErr w:type="gramEnd"/>
      <w:r w:rsidRPr="00551C98">
        <w:rPr>
          <w:rFonts w:eastAsia="Times New Roman" w:cs="Times New Roman"/>
          <w:color w:val="000000" w:themeColor="text1"/>
          <w:kern w:val="0"/>
          <w14:ligatures w14:val="none"/>
        </w:rPr>
        <w:t xml:space="preserve"> or will these calls go to a specific group of providers?</w:t>
      </w:r>
    </w:p>
    <w:p w14:paraId="0B6AC7AC"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48072D3D" w14:textId="77777777" w:rsidR="00551C98" w:rsidRDefault="00551C98" w:rsidP="00551C98">
      <w:pPr>
        <w:numPr>
          <w:ilvl w:val="0"/>
          <w:numId w:val="53"/>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Will someone follow up with the patient after the visit to check-in?</w:t>
      </w:r>
    </w:p>
    <w:p w14:paraId="73DA17EA"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565F6349" w14:textId="77777777" w:rsidR="00551C98" w:rsidRDefault="00551C98" w:rsidP="00551C98">
      <w:pPr>
        <w:numPr>
          <w:ilvl w:val="0"/>
          <w:numId w:val="54"/>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What training will staff need </w:t>
      </w:r>
      <w:proofErr w:type="gramStart"/>
      <w:r w:rsidRPr="00551C98">
        <w:rPr>
          <w:rFonts w:eastAsia="Times New Roman" w:cs="Times New Roman"/>
          <w:color w:val="000000" w:themeColor="text1"/>
          <w:kern w:val="0"/>
          <w14:ligatures w14:val="none"/>
        </w:rPr>
        <w:t>in order to</w:t>
      </w:r>
      <w:proofErr w:type="gramEnd"/>
      <w:r w:rsidRPr="00551C98">
        <w:rPr>
          <w:rFonts w:eastAsia="Times New Roman" w:cs="Times New Roman"/>
          <w:color w:val="000000" w:themeColor="text1"/>
          <w:kern w:val="0"/>
          <w14:ligatures w14:val="none"/>
        </w:rPr>
        <w:t xml:space="preserve"> be able to do this?</w:t>
      </w:r>
    </w:p>
    <w:p w14:paraId="3ED835EB"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2470D777" w14:textId="77777777" w:rsidR="00551C98" w:rsidRDefault="00551C98" w:rsidP="00551C98">
      <w:pPr>
        <w:numPr>
          <w:ilvl w:val="0"/>
          <w:numId w:val="55"/>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What job aides will staff need </w:t>
      </w:r>
      <w:proofErr w:type="gramStart"/>
      <w:r w:rsidRPr="00551C98">
        <w:rPr>
          <w:rFonts w:eastAsia="Times New Roman" w:cs="Times New Roman"/>
          <w:color w:val="000000" w:themeColor="text1"/>
          <w:kern w:val="0"/>
          <w14:ligatures w14:val="none"/>
        </w:rPr>
        <w:t>in order to</w:t>
      </w:r>
      <w:proofErr w:type="gramEnd"/>
      <w:r w:rsidRPr="00551C98">
        <w:rPr>
          <w:rFonts w:eastAsia="Times New Roman" w:cs="Times New Roman"/>
          <w:color w:val="000000" w:themeColor="text1"/>
          <w:kern w:val="0"/>
          <w14:ligatures w14:val="none"/>
        </w:rPr>
        <w:t xml:space="preserve"> be able to do this?</w:t>
      </w:r>
    </w:p>
    <w:p w14:paraId="1F7DD898"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1806B1F2" w14:textId="77777777" w:rsidR="00551C98" w:rsidRDefault="00551C98" w:rsidP="00551C98">
      <w:pPr>
        <w:numPr>
          <w:ilvl w:val="0"/>
          <w:numId w:val="56"/>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Potential concerns?</w:t>
      </w:r>
    </w:p>
    <w:p w14:paraId="07AF2E58" w14:textId="77777777" w:rsid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513D943D" w14:textId="77777777" w:rsid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5518EEDE"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53E54FDA"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lastRenderedPageBreak/>
        <w:t>Planning</w:t>
      </w:r>
    </w:p>
    <w:p w14:paraId="1F354E37"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Now that you </w:t>
      </w:r>
      <w:proofErr w:type="gramStart"/>
      <w:r w:rsidRPr="00551C98">
        <w:rPr>
          <w:rFonts w:eastAsia="Times New Roman" w:cs="Times New Roman"/>
          <w:color w:val="000000" w:themeColor="text1"/>
          <w:kern w:val="0"/>
          <w14:ligatures w14:val="none"/>
        </w:rPr>
        <w:t>have an understanding of</w:t>
      </w:r>
      <w:proofErr w:type="gramEnd"/>
      <w:r w:rsidRPr="00551C98">
        <w:rPr>
          <w:rFonts w:eastAsia="Times New Roman" w:cs="Times New Roman"/>
          <w:color w:val="000000" w:themeColor="text1"/>
          <w:kern w:val="0"/>
          <w14:ligatures w14:val="none"/>
        </w:rPr>
        <w:t xml:space="preserve"> what roles will be involved in MAB care, list them out, and brainstorm who will be responsible for training and assessing competencies.</w:t>
      </w:r>
    </w:p>
    <w:p w14:paraId="5EF43515"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05E78AC4"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1D36A0BF" w14:textId="38909217" w:rsidR="00551C98" w:rsidRDefault="00551C98">
      <w:pPr>
        <w:rPr>
          <w:rFonts w:eastAsia="Times New Roman" w:cs="Times New Roman"/>
          <w:color w:val="000000" w:themeColor="text1"/>
          <w:kern w:val="0"/>
          <w14:ligatures w14:val="none"/>
        </w:rPr>
      </w:pPr>
      <w:r>
        <w:rPr>
          <w:rFonts w:eastAsia="Times New Roman" w:cs="Times New Roman"/>
          <w:color w:val="000000" w:themeColor="text1"/>
          <w:kern w:val="0"/>
          <w14:ligatures w14:val="none"/>
        </w:rPr>
        <w:br w:type="page"/>
      </w:r>
    </w:p>
    <w:p w14:paraId="1D415539" w14:textId="729DB256" w:rsidR="00551C98" w:rsidRDefault="00551C98" w:rsidP="00551C98">
      <w:pPr>
        <w:spacing w:before="100" w:beforeAutospacing="1" w:after="100" w:afterAutospacing="1" w:line="240" w:lineRule="auto"/>
        <w:jc w:val="center"/>
        <w:rPr>
          <w:rFonts w:asciiTheme="majorHAnsi" w:eastAsia="Times New Roman" w:hAnsiTheme="majorHAnsi" w:cs="Times New Roman"/>
          <w:b/>
          <w:bCs/>
          <w:color w:val="000000" w:themeColor="text1"/>
          <w:kern w:val="0"/>
          <w:sz w:val="28"/>
          <w:szCs w:val="28"/>
          <w14:ligatures w14:val="none"/>
        </w:rPr>
      </w:pPr>
      <w:r w:rsidRPr="00551C98">
        <w:rPr>
          <w:rFonts w:asciiTheme="majorHAnsi" w:eastAsia="Times New Roman" w:hAnsiTheme="majorHAnsi" w:cs="Times New Roman"/>
          <w:b/>
          <w:bCs/>
          <w:color w:val="000000" w:themeColor="text1"/>
          <w:kern w:val="0"/>
          <w:sz w:val="28"/>
          <w:szCs w:val="28"/>
          <w14:ligatures w14:val="none"/>
        </w:rPr>
        <w:lastRenderedPageBreak/>
        <w:t>Chapter 4: Clinical Workflow and Patient Education</w:t>
      </w:r>
    </w:p>
    <w:p w14:paraId="783C84AD" w14:textId="6E18F746" w:rsidR="00551C98" w:rsidRDefault="00551C98" w:rsidP="00551C98">
      <w:pPr>
        <w:spacing w:before="100" w:beforeAutospacing="1" w:after="100" w:afterAutospacing="1" w:line="240" w:lineRule="auto"/>
        <w:rPr>
          <w:rFonts w:eastAsia="Times New Roman" w:cs="Times New Roman"/>
          <w:b/>
          <w:bCs/>
          <w:color w:val="000000" w:themeColor="text1"/>
          <w:kern w:val="0"/>
          <w14:ligatures w14:val="none"/>
        </w:rPr>
      </w:pPr>
      <w:r w:rsidRPr="00551C98">
        <w:rPr>
          <w:rFonts w:eastAsia="Times New Roman" w:cs="Times New Roman"/>
          <w:b/>
          <w:bCs/>
          <w:color w:val="000000" w:themeColor="text1"/>
          <w:kern w:val="0"/>
          <w14:ligatures w14:val="none"/>
        </w:rPr>
        <w:t>Clinical Workflow Planning</w:t>
      </w:r>
    </w:p>
    <w:p w14:paraId="2E549EDC"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Re-visit your brainstorming and Needs Assessment from the Preparing Staff chapter. Does the clinical workflow you came up align with your current workflows? Make a note of anywhere the MAB workflow deviates from your current one. </w:t>
      </w:r>
    </w:p>
    <w:p w14:paraId="7F5F2CE5" w14:textId="77777777" w:rsidR="00551C98" w:rsidRDefault="00551C98" w:rsidP="00551C98">
      <w:pPr>
        <w:numPr>
          <w:ilvl w:val="0"/>
          <w:numId w:val="57"/>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Appointment Making</w:t>
      </w:r>
    </w:p>
    <w:p w14:paraId="20C26D3B"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014A3845" w14:textId="77777777" w:rsidR="00551C98" w:rsidRDefault="00551C98" w:rsidP="00551C98">
      <w:pPr>
        <w:numPr>
          <w:ilvl w:val="0"/>
          <w:numId w:val="57"/>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Pre-visit Communication</w:t>
      </w:r>
    </w:p>
    <w:p w14:paraId="3A437775"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175D51E9" w14:textId="77777777" w:rsidR="00551C98" w:rsidRDefault="00551C98" w:rsidP="00551C98">
      <w:pPr>
        <w:numPr>
          <w:ilvl w:val="0"/>
          <w:numId w:val="57"/>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Check-in</w:t>
      </w:r>
    </w:p>
    <w:p w14:paraId="7FDC677A"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721C1CE0" w14:textId="77777777" w:rsidR="00551C98" w:rsidRDefault="00551C98" w:rsidP="00551C98">
      <w:pPr>
        <w:numPr>
          <w:ilvl w:val="0"/>
          <w:numId w:val="57"/>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Rooming</w:t>
      </w:r>
    </w:p>
    <w:p w14:paraId="0E03FBEA"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3B8CC2C9" w14:textId="77777777" w:rsidR="00551C98" w:rsidRDefault="00551C98" w:rsidP="00551C98">
      <w:pPr>
        <w:numPr>
          <w:ilvl w:val="0"/>
          <w:numId w:val="57"/>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Visit (Counseling and Medication/Prescription Dispensing) </w:t>
      </w:r>
    </w:p>
    <w:p w14:paraId="1869DFF9"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22196F6A" w14:textId="77777777" w:rsidR="00551C98" w:rsidRDefault="00551C98" w:rsidP="00551C98">
      <w:pPr>
        <w:numPr>
          <w:ilvl w:val="0"/>
          <w:numId w:val="57"/>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Post-Visit</w:t>
      </w:r>
    </w:p>
    <w:p w14:paraId="5A43E618"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p>
    <w:p w14:paraId="44D3F98B" w14:textId="77777777" w:rsidR="00551C98" w:rsidRDefault="00551C98" w:rsidP="00551C98">
      <w:pPr>
        <w:numPr>
          <w:ilvl w:val="0"/>
          <w:numId w:val="58"/>
        </w:numPr>
        <w:tabs>
          <w:tab w:val="clear" w:pos="720"/>
          <w:tab w:val="num" w:pos="360"/>
        </w:tabs>
        <w:spacing w:before="100" w:beforeAutospacing="1" w:after="100" w:afterAutospacing="1" w:line="240" w:lineRule="auto"/>
        <w:ind w:left="360"/>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Make note of what should be included in your MAB policy, procedure, and/or protocol. </w:t>
      </w:r>
    </w:p>
    <w:p w14:paraId="63E5EB2E" w14:textId="77777777" w:rsidR="00551C98" w:rsidRPr="00551C98" w:rsidRDefault="00551C98" w:rsidP="00551C98">
      <w:pPr>
        <w:spacing w:before="100" w:beforeAutospacing="1" w:after="100" w:afterAutospacing="1" w:line="240" w:lineRule="auto"/>
        <w:ind w:left="360"/>
        <w:rPr>
          <w:rFonts w:eastAsia="Times New Roman" w:cs="Times New Roman"/>
          <w:color w:val="000000" w:themeColor="text1"/>
          <w:kern w:val="0"/>
          <w14:ligatures w14:val="none"/>
        </w:rPr>
      </w:pPr>
    </w:p>
    <w:p w14:paraId="131920A4" w14:textId="37F8C78A" w:rsidR="00551C98" w:rsidRDefault="00551C98" w:rsidP="00551C98">
      <w:pPr>
        <w:numPr>
          <w:ilvl w:val="0"/>
          <w:numId w:val="59"/>
        </w:numPr>
        <w:tabs>
          <w:tab w:val="clear" w:pos="720"/>
          <w:tab w:val="num" w:pos="360"/>
        </w:tabs>
        <w:spacing w:before="100" w:beforeAutospacing="1" w:after="100" w:afterAutospacing="1" w:line="240" w:lineRule="auto"/>
        <w:ind w:left="360"/>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Review RHAP’s sample abortion care protocols. Make any necessary changes to reflect how MAB care will work at your organization. </w:t>
      </w:r>
    </w:p>
    <w:p w14:paraId="5E0BC39C" w14:textId="77777777" w:rsidR="00551C98" w:rsidRDefault="00551C98">
      <w:pPr>
        <w:rPr>
          <w:rFonts w:eastAsia="Times New Roman" w:cs="Times New Roman"/>
          <w:color w:val="000000" w:themeColor="text1"/>
          <w:kern w:val="0"/>
          <w14:ligatures w14:val="none"/>
        </w:rPr>
      </w:pPr>
      <w:r>
        <w:rPr>
          <w:rFonts w:eastAsia="Times New Roman" w:cs="Times New Roman"/>
          <w:color w:val="000000" w:themeColor="text1"/>
          <w:kern w:val="0"/>
          <w14:ligatures w14:val="none"/>
        </w:rPr>
        <w:br w:type="page"/>
      </w:r>
    </w:p>
    <w:p w14:paraId="1D96A9B2" w14:textId="2952FE7A" w:rsidR="00551C98" w:rsidRDefault="00551C98" w:rsidP="00551C98">
      <w:pPr>
        <w:spacing w:before="100" w:beforeAutospacing="1" w:after="100" w:afterAutospacing="1" w:line="240" w:lineRule="auto"/>
        <w:jc w:val="center"/>
        <w:rPr>
          <w:rFonts w:asciiTheme="majorHAnsi" w:eastAsia="Times New Roman" w:hAnsiTheme="majorHAnsi" w:cs="Times New Roman"/>
          <w:b/>
          <w:bCs/>
          <w:color w:val="000000" w:themeColor="text1"/>
          <w:kern w:val="0"/>
          <w:sz w:val="28"/>
          <w:szCs w:val="28"/>
          <w14:ligatures w14:val="none"/>
        </w:rPr>
      </w:pPr>
      <w:r w:rsidRPr="00551C98">
        <w:rPr>
          <w:rFonts w:asciiTheme="majorHAnsi" w:eastAsia="Times New Roman" w:hAnsiTheme="majorHAnsi" w:cs="Times New Roman"/>
          <w:b/>
          <w:bCs/>
          <w:color w:val="000000" w:themeColor="text1"/>
          <w:kern w:val="0"/>
          <w:sz w:val="28"/>
          <w:szCs w:val="28"/>
          <w14:ligatures w14:val="none"/>
        </w:rPr>
        <w:lastRenderedPageBreak/>
        <w:t>Chapter 5: Navigating Federal Funding Restrictions on Abortion</w:t>
      </w:r>
    </w:p>
    <w:p w14:paraId="23C45C60"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t>Brainstorm MAB Costs</w:t>
      </w:r>
    </w:p>
    <w:p w14:paraId="3F188280" w14:textId="77777777" w:rsidR="00551C98" w:rsidRPr="00551C98" w:rsidRDefault="00551C98" w:rsidP="00551C98">
      <w:p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When advocating for adding MAB to your health center’s services, you will likely get the question, “How much will this cost?”. While it is difficult to estimate, it will be beneficial to have a ballpark number that you can provide with an explanation of where you got that number.</w:t>
      </w:r>
    </w:p>
    <w:p w14:paraId="2A53481C" w14:textId="77777777" w:rsidR="00551C98" w:rsidRPr="00551C98" w:rsidRDefault="00551C98" w:rsidP="00551C98">
      <w:pPr>
        <w:numPr>
          <w:ilvl w:val="0"/>
          <w:numId w:val="60"/>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Brainstorm costs</w:t>
      </w:r>
    </w:p>
    <w:p w14:paraId="58022B51" w14:textId="77777777" w:rsidR="00551C98" w:rsidRPr="00551C98" w:rsidRDefault="00551C98" w:rsidP="00551C98">
      <w:pPr>
        <w:numPr>
          <w:ilvl w:val="1"/>
          <w:numId w:val="60"/>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List out the staff that will be directly involved in MAB care.</w:t>
      </w:r>
    </w:p>
    <w:p w14:paraId="6644B7C3"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754A9EE9" w14:textId="77777777" w:rsidR="00551C98" w:rsidRPr="00551C98" w:rsidRDefault="00551C98" w:rsidP="00551C98">
      <w:pPr>
        <w:numPr>
          <w:ilvl w:val="1"/>
          <w:numId w:val="61"/>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List out the supplies used during a MAB visit, and costs if you have them.</w:t>
      </w:r>
    </w:p>
    <w:p w14:paraId="4ABF4023"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260C6358" w14:textId="77777777" w:rsidR="00551C98" w:rsidRPr="00551C98" w:rsidRDefault="00551C98" w:rsidP="00551C98">
      <w:pPr>
        <w:numPr>
          <w:ilvl w:val="1"/>
          <w:numId w:val="62"/>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List out the space that will be utilized for MAB visits (</w:t>
      </w:r>
      <w:proofErr w:type="spellStart"/>
      <w:r w:rsidRPr="00551C98">
        <w:rPr>
          <w:rFonts w:eastAsia="Times New Roman" w:cs="Times New Roman"/>
          <w:color w:val="000000" w:themeColor="text1"/>
          <w:kern w:val="0"/>
          <w14:ligatures w14:val="none"/>
        </w:rPr>
        <w:t>ie</w:t>
      </w:r>
      <w:proofErr w:type="spellEnd"/>
      <w:r w:rsidRPr="00551C98">
        <w:rPr>
          <w:rFonts w:eastAsia="Times New Roman" w:cs="Times New Roman"/>
          <w:color w:val="000000" w:themeColor="text1"/>
          <w:kern w:val="0"/>
          <w14:ligatures w14:val="none"/>
        </w:rPr>
        <w:t>. how many exam rooms do MAB providers utilize)</w:t>
      </w:r>
    </w:p>
    <w:p w14:paraId="444BFEA3"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32747A9F" w14:textId="77777777" w:rsidR="00551C98" w:rsidRPr="00551C98" w:rsidRDefault="00551C98" w:rsidP="00551C98">
      <w:pPr>
        <w:numPr>
          <w:ilvl w:val="1"/>
          <w:numId w:val="63"/>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List out the staff that will be indirectly involved in MAB care. For example, financial staff that will run monthly cost reports, nursing staff who will do pre-visit outreach or follow-up, patient services staff that will schedule appointments.</w:t>
      </w:r>
    </w:p>
    <w:p w14:paraId="39910393"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0B42E1C4" w14:textId="77777777" w:rsidR="00551C98" w:rsidRDefault="00551C98" w:rsidP="00551C98">
      <w:pPr>
        <w:numPr>
          <w:ilvl w:val="1"/>
          <w:numId w:val="64"/>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List out the space that will be utilized by the staff indirectly involved in MAB care.</w:t>
      </w:r>
    </w:p>
    <w:p w14:paraId="6AE431DE" w14:textId="77777777" w:rsidR="00551C98" w:rsidRPr="00551C98" w:rsidRDefault="00551C98" w:rsidP="00551C98">
      <w:pPr>
        <w:spacing w:before="100" w:beforeAutospacing="1" w:after="100" w:afterAutospacing="1" w:line="240" w:lineRule="auto"/>
        <w:ind w:left="1440"/>
        <w:rPr>
          <w:rFonts w:eastAsia="Times New Roman" w:cs="Times New Roman"/>
          <w:color w:val="000000" w:themeColor="text1"/>
          <w:kern w:val="0"/>
          <w14:ligatures w14:val="none"/>
        </w:rPr>
      </w:pPr>
    </w:p>
    <w:p w14:paraId="1FDBDAFF" w14:textId="77777777" w:rsidR="00551C98" w:rsidRDefault="00551C98" w:rsidP="00551C98">
      <w:pPr>
        <w:numPr>
          <w:ilvl w:val="0"/>
          <w:numId w:val="65"/>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Estimate volume of MAB visits. How many patients have you referred out for abortion care?</w:t>
      </w:r>
    </w:p>
    <w:p w14:paraId="0ACD1A43"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506D245B" w14:textId="77777777" w:rsidR="00551C98" w:rsidRDefault="00551C98" w:rsidP="00551C98">
      <w:pPr>
        <w:numPr>
          <w:ilvl w:val="0"/>
          <w:numId w:val="66"/>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 xml:space="preserve">Determine potential for reimbursement, and if so, the amount. </w:t>
      </w:r>
      <w:hyperlink r:id="rId11" w:anchor=":~:text=The%20median%20reimbursement%20for%20misoprostol,for%20medication%20abortion%20is%20%24527." w:tgtFrame="_blank" w:history="1">
        <w:r w:rsidRPr="00551C98">
          <w:rPr>
            <w:rStyle w:val="Hyperlink"/>
            <w:rFonts w:eastAsia="Times New Roman" w:cs="Times New Roman"/>
            <w:kern w:val="0"/>
            <w14:ligatures w14:val="none"/>
          </w:rPr>
          <w:t>Here</w:t>
        </w:r>
      </w:hyperlink>
      <w:r w:rsidRPr="00551C98">
        <w:rPr>
          <w:rFonts w:eastAsia="Times New Roman" w:cs="Times New Roman"/>
          <w:color w:val="000000" w:themeColor="text1"/>
          <w:kern w:val="0"/>
          <w14:ligatures w14:val="none"/>
        </w:rPr>
        <w:t xml:space="preserve"> is a list of states that cover MAB using their state Medicaid funds, along with reimbursement rates.</w:t>
      </w:r>
    </w:p>
    <w:p w14:paraId="1FACB71E" w14:textId="77777777" w:rsidR="00551C98" w:rsidRPr="00551C98" w:rsidRDefault="00551C98" w:rsidP="00551C98">
      <w:pPr>
        <w:spacing w:before="100" w:beforeAutospacing="1" w:after="100" w:afterAutospacing="1" w:line="240" w:lineRule="auto"/>
        <w:ind w:left="720"/>
        <w:rPr>
          <w:rFonts w:eastAsia="Times New Roman" w:cs="Times New Roman"/>
          <w:color w:val="000000" w:themeColor="text1"/>
          <w:kern w:val="0"/>
          <w14:ligatures w14:val="none"/>
        </w:rPr>
      </w:pPr>
    </w:p>
    <w:p w14:paraId="061887FC" w14:textId="758E3A8F" w:rsidR="00551C98" w:rsidRDefault="00551C98" w:rsidP="00551C98">
      <w:pPr>
        <w:numPr>
          <w:ilvl w:val="0"/>
          <w:numId w:val="67"/>
        </w:numPr>
        <w:spacing w:before="100" w:beforeAutospacing="1" w:after="100" w:afterAutospacing="1" w:line="240" w:lineRule="auto"/>
        <w:rPr>
          <w:rFonts w:eastAsia="Times New Roman" w:cs="Times New Roman"/>
          <w:color w:val="000000" w:themeColor="text1"/>
          <w:kern w:val="0"/>
          <w14:ligatures w14:val="none"/>
        </w:rPr>
      </w:pPr>
      <w:r w:rsidRPr="00551C98">
        <w:rPr>
          <w:rFonts w:eastAsia="Times New Roman" w:cs="Times New Roman"/>
          <w:color w:val="000000" w:themeColor="text1"/>
          <w:kern w:val="0"/>
          <w14:ligatures w14:val="none"/>
        </w:rPr>
        <w:t>Brainstorm other sources of revenue (local abortion funds, grants, ideas for fundraising campaigns).</w:t>
      </w:r>
    </w:p>
    <w:p w14:paraId="0F9F83C1" w14:textId="1B33534E" w:rsidR="00551C98" w:rsidRPr="00551C98" w:rsidRDefault="00551C98" w:rsidP="00551C98">
      <w:pPr>
        <w:jc w:val="center"/>
        <w:rPr>
          <w:rFonts w:asciiTheme="majorHAnsi" w:eastAsia="Times New Roman" w:hAnsiTheme="majorHAnsi" w:cs="Times New Roman"/>
          <w:b/>
          <w:bCs/>
          <w:color w:val="000000" w:themeColor="text1"/>
          <w:kern w:val="0"/>
          <w:sz w:val="28"/>
          <w:szCs w:val="28"/>
          <w14:ligatures w14:val="none"/>
        </w:rPr>
      </w:pPr>
      <w:r w:rsidRPr="00551C98">
        <w:rPr>
          <w:rFonts w:asciiTheme="majorHAnsi" w:eastAsia="Times New Roman" w:hAnsiTheme="majorHAnsi" w:cs="Times New Roman"/>
          <w:b/>
          <w:bCs/>
          <w:color w:val="000000" w:themeColor="text1"/>
          <w:kern w:val="0"/>
          <w:sz w:val="28"/>
          <w:szCs w:val="28"/>
          <w14:ligatures w14:val="none"/>
        </w:rPr>
        <w:lastRenderedPageBreak/>
        <w:t>Chapter 6: Sustainability</w:t>
      </w:r>
    </w:p>
    <w:p w14:paraId="56B906A9" w14:textId="77777777" w:rsidR="00551C98" w:rsidRPr="00551C98" w:rsidRDefault="00551C98" w:rsidP="00551C98">
      <w:pPr>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t>Sustainability Planning</w:t>
      </w:r>
    </w:p>
    <w:p w14:paraId="134154B8" w14:textId="77777777" w:rsidR="00551C98" w:rsidRDefault="00551C98" w:rsidP="00551C98">
      <w:pPr>
        <w:numPr>
          <w:ilvl w:val="0"/>
          <w:numId w:val="68"/>
        </w:numPr>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t>Leadership and staff engagement:</w:t>
      </w:r>
      <w:r w:rsidRPr="00551C98">
        <w:rPr>
          <w:rFonts w:eastAsia="Times New Roman" w:cs="Times New Roman"/>
          <w:color w:val="000000" w:themeColor="text1"/>
          <w:kern w:val="0"/>
          <w14:ligatures w14:val="none"/>
        </w:rPr>
        <w:t xml:space="preserve"> list out opportunities for your team to update leadership and staff on MAB progress (i.e. senior leadership meetings, morning huddles)</w:t>
      </w:r>
    </w:p>
    <w:p w14:paraId="076F31ED" w14:textId="77777777" w:rsidR="00551C98" w:rsidRDefault="00551C98" w:rsidP="00551C98">
      <w:pPr>
        <w:ind w:left="720"/>
        <w:rPr>
          <w:rFonts w:eastAsia="Times New Roman" w:cs="Times New Roman"/>
          <w:color w:val="000000" w:themeColor="text1"/>
          <w:kern w:val="0"/>
          <w14:ligatures w14:val="none"/>
        </w:rPr>
      </w:pPr>
    </w:p>
    <w:p w14:paraId="6B975DC3" w14:textId="77777777" w:rsidR="00551C98" w:rsidRPr="00551C98" w:rsidRDefault="00551C98" w:rsidP="00551C98">
      <w:pPr>
        <w:ind w:left="720"/>
        <w:rPr>
          <w:rFonts w:eastAsia="Times New Roman" w:cs="Times New Roman"/>
          <w:color w:val="000000" w:themeColor="text1"/>
          <w:kern w:val="0"/>
          <w14:ligatures w14:val="none"/>
        </w:rPr>
      </w:pPr>
    </w:p>
    <w:p w14:paraId="4C5BC9B8" w14:textId="77777777" w:rsidR="00551C98" w:rsidRDefault="00551C98" w:rsidP="00551C98">
      <w:pPr>
        <w:numPr>
          <w:ilvl w:val="0"/>
          <w:numId w:val="69"/>
        </w:numPr>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t>Data collection:</w:t>
      </w:r>
      <w:r w:rsidRPr="00551C98">
        <w:rPr>
          <w:rFonts w:eastAsia="Times New Roman" w:cs="Times New Roman"/>
          <w:color w:val="000000" w:themeColor="text1"/>
          <w:kern w:val="0"/>
          <w14:ligatures w14:val="none"/>
        </w:rPr>
        <w:t xml:space="preserve"> brainstorm potential data points to collect, and who can help you set up and maintain a data collection system (i.e. volume, demographic data, referrals, patient experience, follow-up calls, completed abortion, etc.). </w:t>
      </w:r>
    </w:p>
    <w:p w14:paraId="2070AB65" w14:textId="77777777" w:rsidR="00551C98" w:rsidRDefault="00551C98" w:rsidP="00551C98">
      <w:pPr>
        <w:ind w:left="720"/>
        <w:rPr>
          <w:rFonts w:eastAsia="Times New Roman" w:cs="Times New Roman"/>
          <w:color w:val="000000" w:themeColor="text1"/>
          <w:kern w:val="0"/>
          <w14:ligatures w14:val="none"/>
        </w:rPr>
      </w:pPr>
    </w:p>
    <w:p w14:paraId="4D413EC8" w14:textId="77777777" w:rsidR="00551C98" w:rsidRPr="00551C98" w:rsidRDefault="00551C98" w:rsidP="00551C98">
      <w:pPr>
        <w:ind w:left="720"/>
        <w:rPr>
          <w:rFonts w:eastAsia="Times New Roman" w:cs="Times New Roman"/>
          <w:color w:val="000000" w:themeColor="text1"/>
          <w:kern w:val="0"/>
          <w14:ligatures w14:val="none"/>
        </w:rPr>
      </w:pPr>
    </w:p>
    <w:p w14:paraId="78567E7E" w14:textId="77777777" w:rsidR="00551C98" w:rsidRDefault="00551C98" w:rsidP="00551C98">
      <w:pPr>
        <w:numPr>
          <w:ilvl w:val="0"/>
          <w:numId w:val="70"/>
        </w:numPr>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t>Regular check-ins:</w:t>
      </w:r>
      <w:r w:rsidRPr="00551C98">
        <w:rPr>
          <w:rFonts w:eastAsia="Times New Roman" w:cs="Times New Roman"/>
          <w:color w:val="000000" w:themeColor="text1"/>
          <w:kern w:val="0"/>
          <w14:ligatures w14:val="none"/>
        </w:rPr>
        <w:t xml:space="preserve"> list out potential days/times that your Planning Committee can check-in about MAB implementation, and how often you would like to meet.</w:t>
      </w:r>
    </w:p>
    <w:p w14:paraId="473AE042" w14:textId="77777777" w:rsidR="00551C98" w:rsidRDefault="00551C98" w:rsidP="00551C98">
      <w:pPr>
        <w:ind w:left="720"/>
        <w:rPr>
          <w:rFonts w:eastAsia="Times New Roman" w:cs="Times New Roman"/>
          <w:color w:val="000000" w:themeColor="text1"/>
          <w:kern w:val="0"/>
          <w14:ligatures w14:val="none"/>
        </w:rPr>
      </w:pPr>
    </w:p>
    <w:p w14:paraId="187F43D6" w14:textId="77777777" w:rsidR="00551C98" w:rsidRPr="00551C98" w:rsidRDefault="00551C98" w:rsidP="00551C98">
      <w:pPr>
        <w:ind w:left="720"/>
        <w:rPr>
          <w:rFonts w:eastAsia="Times New Roman" w:cs="Times New Roman"/>
          <w:color w:val="000000" w:themeColor="text1"/>
          <w:kern w:val="0"/>
          <w14:ligatures w14:val="none"/>
        </w:rPr>
      </w:pPr>
    </w:p>
    <w:p w14:paraId="293FA222" w14:textId="77777777" w:rsidR="00551C98" w:rsidRDefault="00551C98" w:rsidP="00551C98">
      <w:pPr>
        <w:numPr>
          <w:ilvl w:val="0"/>
          <w:numId w:val="71"/>
        </w:numPr>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t>Funding:</w:t>
      </w:r>
      <w:r w:rsidRPr="00551C98">
        <w:rPr>
          <w:rFonts w:eastAsia="Times New Roman" w:cs="Times New Roman"/>
          <w:color w:val="000000" w:themeColor="text1"/>
          <w:kern w:val="0"/>
          <w14:ligatures w14:val="none"/>
        </w:rPr>
        <w:t xml:space="preserve"> list out internal and external resources where you might be able to obtain additional funding (i.e. state grants, foundations, fundraisers) and what you could use the funding for.</w:t>
      </w:r>
    </w:p>
    <w:p w14:paraId="55F73987" w14:textId="77777777" w:rsidR="00551C98" w:rsidRDefault="00551C98" w:rsidP="00551C98">
      <w:pPr>
        <w:ind w:left="720"/>
        <w:rPr>
          <w:rFonts w:eastAsia="Times New Roman" w:cs="Times New Roman"/>
          <w:color w:val="000000" w:themeColor="text1"/>
          <w:kern w:val="0"/>
          <w14:ligatures w14:val="none"/>
        </w:rPr>
      </w:pPr>
    </w:p>
    <w:p w14:paraId="6E11DC00" w14:textId="77777777" w:rsidR="00551C98" w:rsidRPr="00551C98" w:rsidRDefault="00551C98" w:rsidP="00551C98">
      <w:pPr>
        <w:ind w:left="720"/>
        <w:rPr>
          <w:rFonts w:eastAsia="Times New Roman" w:cs="Times New Roman"/>
          <w:color w:val="000000" w:themeColor="text1"/>
          <w:kern w:val="0"/>
          <w14:ligatures w14:val="none"/>
        </w:rPr>
      </w:pPr>
    </w:p>
    <w:p w14:paraId="093BBDA8" w14:textId="77777777" w:rsidR="00551C98" w:rsidRDefault="00551C98" w:rsidP="00551C98">
      <w:pPr>
        <w:numPr>
          <w:ilvl w:val="0"/>
          <w:numId w:val="72"/>
        </w:numPr>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t>Staff turnover:</w:t>
      </w:r>
      <w:r w:rsidRPr="00551C98">
        <w:rPr>
          <w:rFonts w:eastAsia="Times New Roman" w:cs="Times New Roman"/>
          <w:color w:val="000000" w:themeColor="text1"/>
          <w:kern w:val="0"/>
          <w14:ligatures w14:val="none"/>
        </w:rPr>
        <w:t xml:space="preserve"> list any staff roles that you might be able to add MAB-related responsibilities to and list opportunities to incorporate MAB-related training into onboarding for new staff or annual training.</w:t>
      </w:r>
    </w:p>
    <w:p w14:paraId="6E8EC467" w14:textId="77777777" w:rsidR="00551C98" w:rsidRDefault="00551C98" w:rsidP="00551C98">
      <w:pPr>
        <w:ind w:left="720"/>
        <w:rPr>
          <w:rFonts w:eastAsia="Times New Roman" w:cs="Times New Roman"/>
          <w:b/>
          <w:bCs/>
          <w:color w:val="000000" w:themeColor="text1"/>
          <w:kern w:val="0"/>
          <w14:ligatures w14:val="none"/>
        </w:rPr>
      </w:pPr>
    </w:p>
    <w:p w14:paraId="1CAAE8ED" w14:textId="77777777" w:rsidR="00551C98" w:rsidRPr="00551C98" w:rsidRDefault="00551C98" w:rsidP="00551C98">
      <w:pPr>
        <w:ind w:left="720"/>
        <w:rPr>
          <w:rFonts w:eastAsia="Times New Roman" w:cs="Times New Roman"/>
          <w:color w:val="000000" w:themeColor="text1"/>
          <w:kern w:val="0"/>
          <w14:ligatures w14:val="none"/>
        </w:rPr>
      </w:pPr>
    </w:p>
    <w:p w14:paraId="53E79E90" w14:textId="77777777" w:rsidR="00551C98" w:rsidRPr="00551C98" w:rsidRDefault="00551C98" w:rsidP="00551C98">
      <w:pPr>
        <w:numPr>
          <w:ilvl w:val="0"/>
          <w:numId w:val="73"/>
        </w:numPr>
        <w:rPr>
          <w:rFonts w:eastAsia="Times New Roman" w:cs="Times New Roman"/>
          <w:color w:val="000000" w:themeColor="text1"/>
          <w:kern w:val="0"/>
          <w14:ligatures w14:val="none"/>
        </w:rPr>
      </w:pPr>
      <w:r w:rsidRPr="00551C98">
        <w:rPr>
          <w:rFonts w:eastAsia="Times New Roman" w:cs="Times New Roman"/>
          <w:b/>
          <w:bCs/>
          <w:color w:val="000000" w:themeColor="text1"/>
          <w:kern w:val="0"/>
          <w14:ligatures w14:val="none"/>
        </w:rPr>
        <w:t xml:space="preserve">Competing priorities: </w:t>
      </w:r>
      <w:r w:rsidRPr="00551C98">
        <w:rPr>
          <w:rFonts w:eastAsia="Times New Roman" w:cs="Times New Roman"/>
          <w:color w:val="000000" w:themeColor="text1"/>
          <w:kern w:val="0"/>
          <w14:ligatures w14:val="none"/>
        </w:rPr>
        <w:t xml:space="preserve">Are there any other projects happening at your organization that may affect urgency, resources, or capacity? Brainstorm ways you can keep MAB moving forward </w:t>
      </w:r>
      <w:proofErr w:type="gramStart"/>
      <w:r w:rsidRPr="00551C98">
        <w:rPr>
          <w:rFonts w:eastAsia="Times New Roman" w:cs="Times New Roman"/>
          <w:color w:val="000000" w:themeColor="text1"/>
          <w:kern w:val="0"/>
          <w14:ligatures w14:val="none"/>
        </w:rPr>
        <w:t>in the midst of</w:t>
      </w:r>
      <w:proofErr w:type="gramEnd"/>
      <w:r w:rsidRPr="00551C98">
        <w:rPr>
          <w:rFonts w:eastAsia="Times New Roman" w:cs="Times New Roman"/>
          <w:color w:val="000000" w:themeColor="text1"/>
          <w:kern w:val="0"/>
          <w14:ligatures w14:val="none"/>
        </w:rPr>
        <w:t xml:space="preserve"> these additional priorities.</w:t>
      </w:r>
    </w:p>
    <w:p w14:paraId="3E27C0EA" w14:textId="77777777" w:rsidR="00551C98" w:rsidRPr="00551C98" w:rsidRDefault="00551C98" w:rsidP="00551C98">
      <w:pPr>
        <w:rPr>
          <w:rFonts w:eastAsia="Times New Roman" w:cs="Times New Roman"/>
          <w:color w:val="000000" w:themeColor="text1"/>
          <w:kern w:val="0"/>
          <w14:ligatures w14:val="none"/>
        </w:rPr>
      </w:pPr>
    </w:p>
    <w:p w14:paraId="5DCF87F2" w14:textId="77777777" w:rsidR="00551C98" w:rsidRPr="00551C98" w:rsidRDefault="00551C98" w:rsidP="00551C98">
      <w:pPr>
        <w:spacing w:after="0" w:line="336" w:lineRule="auto"/>
        <w:rPr>
          <w:b/>
          <w:bCs/>
          <w:sz w:val="28"/>
          <w:szCs w:val="28"/>
        </w:rPr>
      </w:pPr>
    </w:p>
    <w:sectPr w:rsidR="00551C98" w:rsidRPr="00551C98">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320E4" w14:textId="77777777" w:rsidR="00AF67D8" w:rsidRDefault="00AF67D8" w:rsidP="00551C98">
      <w:pPr>
        <w:spacing w:after="0" w:line="240" w:lineRule="auto"/>
      </w:pPr>
      <w:r>
        <w:separator/>
      </w:r>
    </w:p>
  </w:endnote>
  <w:endnote w:type="continuationSeparator" w:id="0">
    <w:p w14:paraId="79DAE2AB" w14:textId="77777777" w:rsidR="00AF67D8" w:rsidRDefault="00AF67D8" w:rsidP="00551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3CA41C7-7CB0-DF4F-9655-DED3F1BE8E95}"/>
  </w:font>
  <w:font w:name="Times New Roman">
    <w:panose1 w:val="02020603050405020304"/>
    <w:charset w:val="00"/>
    <w:family w:val="roman"/>
    <w:pitch w:val="variable"/>
    <w:sig w:usb0="E0002EFF" w:usb1="C000785B" w:usb2="00000009" w:usb3="00000000" w:csb0="000001FF" w:csb1="00000000"/>
    <w:embedRegular r:id="rId2" w:fontKey="{E49A9DF0-AF2E-0B4F-BAE8-55528673669B}"/>
    <w:embedBold r:id="rId3" w:fontKey="{62EE55B0-566E-6443-9139-69B684676FF3}"/>
  </w:font>
  <w:font w:name="Courier New">
    <w:panose1 w:val="02070309020205020404"/>
    <w:charset w:val="00"/>
    <w:family w:val="modern"/>
    <w:pitch w:val="fixed"/>
    <w:sig w:usb0="E0002EFF" w:usb1="C0007843" w:usb2="00000009" w:usb3="00000000" w:csb0="000001FF" w:csb1="00000000"/>
    <w:embedRegular r:id="rId4" w:fontKey="{6309188B-B7B0-1342-814F-4DAA11E2F790}"/>
  </w:font>
  <w:font w:name="Wingdings">
    <w:panose1 w:val="05000000000000000000"/>
    <w:charset w:val="4D"/>
    <w:family w:val="decorative"/>
    <w:pitch w:val="variable"/>
    <w:sig w:usb0="00000003" w:usb1="00000000" w:usb2="00000000" w:usb3="00000000" w:csb0="80000001" w:csb1="00000000"/>
    <w:embedRegular r:id="rId5" w:fontKey="{D27C1E67-0D61-E74E-A19C-671F6158D611}"/>
  </w:font>
  <w:font w:name="Aptos">
    <w:panose1 w:val="020B0004020202020204"/>
    <w:charset w:val="00"/>
    <w:family w:val="swiss"/>
    <w:pitch w:val="variable"/>
    <w:sig w:usb0="20000287" w:usb1="00000003" w:usb2="00000000" w:usb3="00000000" w:csb0="0000019F" w:csb1="00000000"/>
    <w:embedRegular r:id="rId6" w:fontKey="{888D2AA3-F3B2-AD47-849F-6E5380B0AD8E}"/>
    <w:embedBold r:id="rId7" w:fontKey="{8F6E42A7-79E7-234F-937E-2607EE83F45E}"/>
    <w:embedItalic r:id="rId8" w:fontKey="{7279379D-C93E-754A-A139-0F60D015A347}"/>
  </w:font>
  <w:font w:name="Quicksand Bold">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0" w:fontKey="{8AA89FEE-43BD-214E-9C39-4AA3BF22FE74}"/>
    <w:embedBold r:id="rId11" w:fontKey="{30A51D56-9E1A-914F-8D1E-3B3E30406868}"/>
  </w:font>
  <w:font w:name="Quicksand">
    <w:altName w:val="Calibri"/>
    <w:panose1 w:val="020B0604020202020204"/>
    <w:charset w:val="00"/>
    <w:family w:val="auto"/>
    <w:pitch w:val="default"/>
  </w:font>
  <w:font w:name="Nunito">
    <w:panose1 w:val="00000000000000000000"/>
    <w:charset w:val="4D"/>
    <w:family w:val="auto"/>
    <w:pitch w:val="variable"/>
    <w:sig w:usb0="A00002FF" w:usb1="5000204B" w:usb2="00000000" w:usb3="00000000" w:csb0="00000197" w:csb1="00000000"/>
  </w:font>
  <w:font w:name="Nunito Italics">
    <w:charset w:val="00"/>
    <w:family w:val="auto"/>
    <w:pitch w:val="default"/>
    <w:embedItalic r:id="rId13" w:fontKey="{AB0D8E3E-1734-5447-BEDC-8FC3E25BE3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F4C05" w14:textId="77777777" w:rsidR="00AF67D8" w:rsidRDefault="00AF67D8" w:rsidP="00551C98">
      <w:pPr>
        <w:spacing w:after="0" w:line="240" w:lineRule="auto"/>
      </w:pPr>
      <w:r>
        <w:separator/>
      </w:r>
    </w:p>
  </w:footnote>
  <w:footnote w:type="continuationSeparator" w:id="0">
    <w:p w14:paraId="1E1A1730" w14:textId="77777777" w:rsidR="00AF67D8" w:rsidRDefault="00AF67D8" w:rsidP="00551C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2A28"/>
    <w:multiLevelType w:val="multilevel"/>
    <w:tmpl w:val="DE2AA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12F13"/>
    <w:multiLevelType w:val="hybridMultilevel"/>
    <w:tmpl w:val="5AA61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24267"/>
    <w:multiLevelType w:val="multilevel"/>
    <w:tmpl w:val="5666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7649F"/>
    <w:multiLevelType w:val="multilevel"/>
    <w:tmpl w:val="F110B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E7C28"/>
    <w:multiLevelType w:val="multilevel"/>
    <w:tmpl w:val="99C8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673E3"/>
    <w:multiLevelType w:val="multilevel"/>
    <w:tmpl w:val="567E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F4223D"/>
    <w:multiLevelType w:val="multilevel"/>
    <w:tmpl w:val="6BA4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907DB2"/>
    <w:multiLevelType w:val="multilevel"/>
    <w:tmpl w:val="DF0E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E037CD"/>
    <w:multiLevelType w:val="multilevel"/>
    <w:tmpl w:val="DA74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3C1337"/>
    <w:multiLevelType w:val="multilevel"/>
    <w:tmpl w:val="B6FE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76AE1"/>
    <w:multiLevelType w:val="multilevel"/>
    <w:tmpl w:val="3038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FF5BBB"/>
    <w:multiLevelType w:val="multilevel"/>
    <w:tmpl w:val="9B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912D56"/>
    <w:multiLevelType w:val="multilevel"/>
    <w:tmpl w:val="FBB8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926A1C"/>
    <w:multiLevelType w:val="multilevel"/>
    <w:tmpl w:val="FD22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976E0A"/>
    <w:multiLevelType w:val="multilevel"/>
    <w:tmpl w:val="9BAC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D7548D"/>
    <w:multiLevelType w:val="hybridMultilevel"/>
    <w:tmpl w:val="FE86E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2D32C2"/>
    <w:multiLevelType w:val="multilevel"/>
    <w:tmpl w:val="133A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3978CD"/>
    <w:multiLevelType w:val="multilevel"/>
    <w:tmpl w:val="23026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4D1C39"/>
    <w:multiLevelType w:val="multilevel"/>
    <w:tmpl w:val="DF74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6E5026"/>
    <w:multiLevelType w:val="multilevel"/>
    <w:tmpl w:val="0230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A15DF1"/>
    <w:multiLevelType w:val="multilevel"/>
    <w:tmpl w:val="46EE8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46614D"/>
    <w:multiLevelType w:val="multilevel"/>
    <w:tmpl w:val="13CC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5F76D6"/>
    <w:multiLevelType w:val="multilevel"/>
    <w:tmpl w:val="91C8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010E86"/>
    <w:multiLevelType w:val="hybridMultilevel"/>
    <w:tmpl w:val="9C38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C221EF"/>
    <w:multiLevelType w:val="hybridMultilevel"/>
    <w:tmpl w:val="2D381034"/>
    <w:lvl w:ilvl="0" w:tplc="01EAE71E">
      <w:start w:val="1"/>
      <w:numFmt w:val="bullet"/>
      <w:lvlText w:val=""/>
      <w:lvlJc w:val="left"/>
      <w:pPr>
        <w:ind w:left="400" w:hanging="360"/>
      </w:pPr>
      <w:rPr>
        <w:rFonts w:ascii="Symbol" w:hAnsi="Symbol"/>
      </w:rPr>
    </w:lvl>
    <w:lvl w:ilvl="1" w:tplc="038EE246">
      <w:start w:val="1"/>
      <w:numFmt w:val="bullet"/>
      <w:lvlText w:val="o"/>
      <w:lvlJc w:val="left"/>
      <w:pPr>
        <w:ind w:left="800" w:hanging="360"/>
      </w:pPr>
      <w:rPr>
        <w:rFonts w:ascii="Courier New" w:hAnsi="Courier New"/>
      </w:rPr>
    </w:lvl>
    <w:lvl w:ilvl="2" w:tplc="4E5A4A6C">
      <w:start w:val="1"/>
      <w:numFmt w:val="bullet"/>
      <w:lvlText w:val=""/>
      <w:lvlJc w:val="left"/>
      <w:pPr>
        <w:ind w:left="1200" w:hanging="360"/>
      </w:pPr>
      <w:rPr>
        <w:rFonts w:ascii="Wingdings" w:hAnsi="Wingdings"/>
      </w:rPr>
    </w:lvl>
    <w:lvl w:ilvl="3" w:tplc="8D7A1182">
      <w:start w:val="1"/>
      <w:numFmt w:val="bullet"/>
      <w:lvlText w:val=""/>
      <w:lvlJc w:val="left"/>
      <w:pPr>
        <w:ind w:left="1600" w:hanging="360"/>
      </w:pPr>
      <w:rPr>
        <w:rFonts w:ascii="Symbol" w:hAnsi="Symbol"/>
      </w:rPr>
    </w:lvl>
    <w:lvl w:ilvl="4" w:tplc="15FA5A1E">
      <w:start w:val="1"/>
      <w:numFmt w:val="bullet"/>
      <w:lvlText w:val="o"/>
      <w:lvlJc w:val="left"/>
      <w:pPr>
        <w:ind w:left="2000" w:hanging="360"/>
      </w:pPr>
      <w:rPr>
        <w:rFonts w:ascii="Courier New" w:hAnsi="Courier New"/>
      </w:rPr>
    </w:lvl>
    <w:lvl w:ilvl="5" w:tplc="AFCA43EE">
      <w:start w:val="1"/>
      <w:numFmt w:val="bullet"/>
      <w:lvlText w:val=""/>
      <w:lvlJc w:val="left"/>
      <w:pPr>
        <w:ind w:left="2400" w:hanging="360"/>
      </w:pPr>
      <w:rPr>
        <w:rFonts w:ascii="Wingdings" w:hAnsi="Wingdings"/>
      </w:rPr>
    </w:lvl>
    <w:lvl w:ilvl="6" w:tplc="7F741832">
      <w:start w:val="1"/>
      <w:numFmt w:val="bullet"/>
      <w:lvlText w:val=""/>
      <w:lvlJc w:val="left"/>
      <w:pPr>
        <w:ind w:left="2800" w:hanging="360"/>
      </w:pPr>
      <w:rPr>
        <w:rFonts w:ascii="Symbol" w:hAnsi="Symbol"/>
      </w:rPr>
    </w:lvl>
    <w:lvl w:ilvl="7" w:tplc="825A2450">
      <w:start w:val="1"/>
      <w:numFmt w:val="bullet"/>
      <w:lvlText w:val="o"/>
      <w:lvlJc w:val="left"/>
      <w:pPr>
        <w:ind w:left="3200" w:hanging="360"/>
      </w:pPr>
      <w:rPr>
        <w:rFonts w:ascii="Courier New" w:hAnsi="Courier New"/>
      </w:rPr>
    </w:lvl>
    <w:lvl w:ilvl="8" w:tplc="9B906950">
      <w:numFmt w:val="decimal"/>
      <w:lvlText w:val=""/>
      <w:lvlJc w:val="left"/>
    </w:lvl>
  </w:abstractNum>
  <w:abstractNum w:abstractNumId="25" w15:restartNumberingAfterBreak="0">
    <w:nsid w:val="361449C5"/>
    <w:multiLevelType w:val="multilevel"/>
    <w:tmpl w:val="9F32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C5421A"/>
    <w:multiLevelType w:val="multilevel"/>
    <w:tmpl w:val="6664A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662F88"/>
    <w:multiLevelType w:val="multilevel"/>
    <w:tmpl w:val="7200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5003D2"/>
    <w:multiLevelType w:val="multilevel"/>
    <w:tmpl w:val="69DE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5F7682"/>
    <w:multiLevelType w:val="multilevel"/>
    <w:tmpl w:val="5326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943F19"/>
    <w:multiLevelType w:val="multilevel"/>
    <w:tmpl w:val="B17C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AA7BF2"/>
    <w:multiLevelType w:val="multilevel"/>
    <w:tmpl w:val="7632D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BF10F1"/>
    <w:multiLevelType w:val="multilevel"/>
    <w:tmpl w:val="2694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9830CE"/>
    <w:multiLevelType w:val="multilevel"/>
    <w:tmpl w:val="0B24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615138"/>
    <w:multiLevelType w:val="multilevel"/>
    <w:tmpl w:val="51A2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324835"/>
    <w:multiLevelType w:val="multilevel"/>
    <w:tmpl w:val="CC72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E653F5"/>
    <w:multiLevelType w:val="hybridMultilevel"/>
    <w:tmpl w:val="5D98EB8C"/>
    <w:lvl w:ilvl="0" w:tplc="E8B4C41C">
      <w:start w:val="1"/>
      <w:numFmt w:val="bullet"/>
      <w:lvlText w:val=""/>
      <w:lvlJc w:val="left"/>
      <w:pPr>
        <w:ind w:left="400" w:hanging="360"/>
      </w:pPr>
      <w:rPr>
        <w:rFonts w:ascii="Symbol" w:hAnsi="Symbol"/>
      </w:rPr>
    </w:lvl>
    <w:lvl w:ilvl="1" w:tplc="1D6C0ADC">
      <w:start w:val="1"/>
      <w:numFmt w:val="bullet"/>
      <w:lvlText w:val="o"/>
      <w:lvlJc w:val="left"/>
      <w:pPr>
        <w:ind w:left="800" w:hanging="360"/>
      </w:pPr>
      <w:rPr>
        <w:rFonts w:ascii="Courier New" w:hAnsi="Courier New"/>
      </w:rPr>
    </w:lvl>
    <w:lvl w:ilvl="2" w:tplc="F9A4C088">
      <w:start w:val="1"/>
      <w:numFmt w:val="bullet"/>
      <w:lvlText w:val=""/>
      <w:lvlJc w:val="left"/>
      <w:pPr>
        <w:ind w:left="1200" w:hanging="360"/>
      </w:pPr>
      <w:rPr>
        <w:rFonts w:ascii="Wingdings" w:hAnsi="Wingdings"/>
      </w:rPr>
    </w:lvl>
    <w:lvl w:ilvl="3" w:tplc="A92EE9DC">
      <w:start w:val="1"/>
      <w:numFmt w:val="bullet"/>
      <w:lvlText w:val=""/>
      <w:lvlJc w:val="left"/>
      <w:pPr>
        <w:ind w:left="1600" w:hanging="360"/>
      </w:pPr>
      <w:rPr>
        <w:rFonts w:ascii="Symbol" w:hAnsi="Symbol"/>
      </w:rPr>
    </w:lvl>
    <w:lvl w:ilvl="4" w:tplc="2CF2C6EA">
      <w:start w:val="1"/>
      <w:numFmt w:val="bullet"/>
      <w:lvlText w:val="o"/>
      <w:lvlJc w:val="left"/>
      <w:pPr>
        <w:ind w:left="2000" w:hanging="360"/>
      </w:pPr>
      <w:rPr>
        <w:rFonts w:ascii="Courier New" w:hAnsi="Courier New"/>
      </w:rPr>
    </w:lvl>
    <w:lvl w:ilvl="5" w:tplc="7554AC7C">
      <w:start w:val="1"/>
      <w:numFmt w:val="bullet"/>
      <w:lvlText w:val=""/>
      <w:lvlJc w:val="left"/>
      <w:pPr>
        <w:ind w:left="2400" w:hanging="360"/>
      </w:pPr>
      <w:rPr>
        <w:rFonts w:ascii="Wingdings" w:hAnsi="Wingdings"/>
      </w:rPr>
    </w:lvl>
    <w:lvl w:ilvl="6" w:tplc="A112CB94">
      <w:start w:val="1"/>
      <w:numFmt w:val="bullet"/>
      <w:lvlText w:val=""/>
      <w:lvlJc w:val="left"/>
      <w:pPr>
        <w:ind w:left="2800" w:hanging="360"/>
      </w:pPr>
      <w:rPr>
        <w:rFonts w:ascii="Symbol" w:hAnsi="Symbol"/>
      </w:rPr>
    </w:lvl>
    <w:lvl w:ilvl="7" w:tplc="81E23934">
      <w:start w:val="1"/>
      <w:numFmt w:val="bullet"/>
      <w:lvlText w:val="o"/>
      <w:lvlJc w:val="left"/>
      <w:pPr>
        <w:ind w:left="3200" w:hanging="360"/>
      </w:pPr>
      <w:rPr>
        <w:rFonts w:ascii="Courier New" w:hAnsi="Courier New"/>
      </w:rPr>
    </w:lvl>
    <w:lvl w:ilvl="8" w:tplc="CE02BC88">
      <w:numFmt w:val="decimal"/>
      <w:lvlText w:val=""/>
      <w:lvlJc w:val="left"/>
    </w:lvl>
  </w:abstractNum>
  <w:abstractNum w:abstractNumId="37" w15:restartNumberingAfterBreak="0">
    <w:nsid w:val="492C6F1F"/>
    <w:multiLevelType w:val="hybridMultilevel"/>
    <w:tmpl w:val="A9BC0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A634C1"/>
    <w:multiLevelType w:val="multilevel"/>
    <w:tmpl w:val="2AAA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7D4252"/>
    <w:multiLevelType w:val="multilevel"/>
    <w:tmpl w:val="0D0C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760182"/>
    <w:multiLevelType w:val="multilevel"/>
    <w:tmpl w:val="122C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DB46F6"/>
    <w:multiLevelType w:val="multilevel"/>
    <w:tmpl w:val="2CC29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E559EB"/>
    <w:multiLevelType w:val="multilevel"/>
    <w:tmpl w:val="9A78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DF370B"/>
    <w:multiLevelType w:val="multilevel"/>
    <w:tmpl w:val="B94C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1F612F6"/>
    <w:multiLevelType w:val="multilevel"/>
    <w:tmpl w:val="428C6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EC00C4"/>
    <w:multiLevelType w:val="multilevel"/>
    <w:tmpl w:val="2E1A1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8F0B9D"/>
    <w:multiLevelType w:val="hybridMultilevel"/>
    <w:tmpl w:val="5B0A177A"/>
    <w:lvl w:ilvl="0" w:tplc="1586FE86">
      <w:start w:val="1"/>
      <w:numFmt w:val="bullet"/>
      <w:lvlText w:val=""/>
      <w:lvlJc w:val="left"/>
      <w:pPr>
        <w:ind w:left="400" w:hanging="360"/>
      </w:pPr>
      <w:rPr>
        <w:rFonts w:ascii="Symbol" w:hAnsi="Symbol"/>
      </w:rPr>
    </w:lvl>
    <w:lvl w:ilvl="1" w:tplc="15D285A6">
      <w:start w:val="1"/>
      <w:numFmt w:val="bullet"/>
      <w:lvlText w:val="o"/>
      <w:lvlJc w:val="left"/>
      <w:pPr>
        <w:ind w:left="800" w:hanging="360"/>
      </w:pPr>
      <w:rPr>
        <w:rFonts w:ascii="Courier New" w:hAnsi="Courier New"/>
      </w:rPr>
    </w:lvl>
    <w:lvl w:ilvl="2" w:tplc="A43E4AD8">
      <w:start w:val="1"/>
      <w:numFmt w:val="bullet"/>
      <w:lvlText w:val=""/>
      <w:lvlJc w:val="left"/>
      <w:pPr>
        <w:ind w:left="1200" w:hanging="360"/>
      </w:pPr>
      <w:rPr>
        <w:rFonts w:ascii="Wingdings" w:hAnsi="Wingdings"/>
      </w:rPr>
    </w:lvl>
    <w:lvl w:ilvl="3" w:tplc="D20E0462">
      <w:start w:val="1"/>
      <w:numFmt w:val="bullet"/>
      <w:lvlText w:val=""/>
      <w:lvlJc w:val="left"/>
      <w:pPr>
        <w:ind w:left="1600" w:hanging="360"/>
      </w:pPr>
      <w:rPr>
        <w:rFonts w:ascii="Symbol" w:hAnsi="Symbol"/>
      </w:rPr>
    </w:lvl>
    <w:lvl w:ilvl="4" w:tplc="8D323F90">
      <w:start w:val="1"/>
      <w:numFmt w:val="bullet"/>
      <w:lvlText w:val="o"/>
      <w:lvlJc w:val="left"/>
      <w:pPr>
        <w:ind w:left="2000" w:hanging="360"/>
      </w:pPr>
      <w:rPr>
        <w:rFonts w:ascii="Courier New" w:hAnsi="Courier New"/>
      </w:rPr>
    </w:lvl>
    <w:lvl w:ilvl="5" w:tplc="C85E5134">
      <w:start w:val="1"/>
      <w:numFmt w:val="bullet"/>
      <w:lvlText w:val=""/>
      <w:lvlJc w:val="left"/>
      <w:pPr>
        <w:ind w:left="2400" w:hanging="360"/>
      </w:pPr>
      <w:rPr>
        <w:rFonts w:ascii="Wingdings" w:hAnsi="Wingdings"/>
      </w:rPr>
    </w:lvl>
    <w:lvl w:ilvl="6" w:tplc="AE462E8A">
      <w:start w:val="1"/>
      <w:numFmt w:val="bullet"/>
      <w:lvlText w:val=""/>
      <w:lvlJc w:val="left"/>
      <w:pPr>
        <w:ind w:left="2800" w:hanging="360"/>
      </w:pPr>
      <w:rPr>
        <w:rFonts w:ascii="Symbol" w:hAnsi="Symbol"/>
      </w:rPr>
    </w:lvl>
    <w:lvl w:ilvl="7" w:tplc="B2DC0F0C">
      <w:start w:val="1"/>
      <w:numFmt w:val="bullet"/>
      <w:lvlText w:val="o"/>
      <w:lvlJc w:val="left"/>
      <w:pPr>
        <w:ind w:left="3200" w:hanging="360"/>
      </w:pPr>
      <w:rPr>
        <w:rFonts w:ascii="Courier New" w:hAnsi="Courier New"/>
      </w:rPr>
    </w:lvl>
    <w:lvl w:ilvl="8" w:tplc="9EB85EDE">
      <w:numFmt w:val="decimal"/>
      <w:lvlText w:val=""/>
      <w:lvlJc w:val="left"/>
    </w:lvl>
  </w:abstractNum>
  <w:abstractNum w:abstractNumId="47" w15:restartNumberingAfterBreak="0">
    <w:nsid w:val="59125ADE"/>
    <w:multiLevelType w:val="multilevel"/>
    <w:tmpl w:val="9A66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8E75AD"/>
    <w:multiLevelType w:val="hybridMultilevel"/>
    <w:tmpl w:val="7AE4D898"/>
    <w:lvl w:ilvl="0" w:tplc="FF8425D2">
      <w:start w:val="1"/>
      <w:numFmt w:val="bullet"/>
      <w:lvlText w:val=""/>
      <w:lvlJc w:val="left"/>
      <w:pPr>
        <w:ind w:left="400" w:hanging="360"/>
      </w:pPr>
      <w:rPr>
        <w:rFonts w:ascii="Symbol" w:hAnsi="Symbol"/>
      </w:rPr>
    </w:lvl>
    <w:lvl w:ilvl="1" w:tplc="3BC8BD36">
      <w:start w:val="1"/>
      <w:numFmt w:val="bullet"/>
      <w:lvlText w:val="o"/>
      <w:lvlJc w:val="left"/>
      <w:pPr>
        <w:ind w:left="800" w:hanging="360"/>
      </w:pPr>
      <w:rPr>
        <w:rFonts w:ascii="Courier New" w:hAnsi="Courier New"/>
      </w:rPr>
    </w:lvl>
    <w:lvl w:ilvl="2" w:tplc="4E0A5208">
      <w:start w:val="1"/>
      <w:numFmt w:val="bullet"/>
      <w:lvlText w:val=""/>
      <w:lvlJc w:val="left"/>
      <w:pPr>
        <w:ind w:left="1200" w:hanging="360"/>
      </w:pPr>
      <w:rPr>
        <w:rFonts w:ascii="Wingdings" w:hAnsi="Wingdings"/>
      </w:rPr>
    </w:lvl>
    <w:lvl w:ilvl="3" w:tplc="72D24250">
      <w:start w:val="1"/>
      <w:numFmt w:val="bullet"/>
      <w:lvlText w:val=""/>
      <w:lvlJc w:val="left"/>
      <w:pPr>
        <w:ind w:left="1600" w:hanging="360"/>
      </w:pPr>
      <w:rPr>
        <w:rFonts w:ascii="Symbol" w:hAnsi="Symbol"/>
      </w:rPr>
    </w:lvl>
    <w:lvl w:ilvl="4" w:tplc="65EEF2FC">
      <w:start w:val="1"/>
      <w:numFmt w:val="bullet"/>
      <w:lvlText w:val="o"/>
      <w:lvlJc w:val="left"/>
      <w:pPr>
        <w:ind w:left="2000" w:hanging="360"/>
      </w:pPr>
      <w:rPr>
        <w:rFonts w:ascii="Courier New" w:hAnsi="Courier New"/>
      </w:rPr>
    </w:lvl>
    <w:lvl w:ilvl="5" w:tplc="37369152">
      <w:start w:val="1"/>
      <w:numFmt w:val="bullet"/>
      <w:lvlText w:val=""/>
      <w:lvlJc w:val="left"/>
      <w:pPr>
        <w:ind w:left="2400" w:hanging="360"/>
      </w:pPr>
      <w:rPr>
        <w:rFonts w:ascii="Wingdings" w:hAnsi="Wingdings"/>
      </w:rPr>
    </w:lvl>
    <w:lvl w:ilvl="6" w:tplc="8B8E3ABC">
      <w:start w:val="1"/>
      <w:numFmt w:val="bullet"/>
      <w:lvlText w:val=""/>
      <w:lvlJc w:val="left"/>
      <w:pPr>
        <w:ind w:left="2800" w:hanging="360"/>
      </w:pPr>
      <w:rPr>
        <w:rFonts w:ascii="Symbol" w:hAnsi="Symbol"/>
      </w:rPr>
    </w:lvl>
    <w:lvl w:ilvl="7" w:tplc="BDCCB2F2">
      <w:start w:val="1"/>
      <w:numFmt w:val="bullet"/>
      <w:lvlText w:val="o"/>
      <w:lvlJc w:val="left"/>
      <w:pPr>
        <w:ind w:left="3200" w:hanging="360"/>
      </w:pPr>
      <w:rPr>
        <w:rFonts w:ascii="Courier New" w:hAnsi="Courier New"/>
      </w:rPr>
    </w:lvl>
    <w:lvl w:ilvl="8" w:tplc="6016C0FA">
      <w:numFmt w:val="decimal"/>
      <w:lvlText w:val=""/>
      <w:lvlJc w:val="left"/>
    </w:lvl>
  </w:abstractNum>
  <w:abstractNum w:abstractNumId="49" w15:restartNumberingAfterBreak="0">
    <w:nsid w:val="5D0D181A"/>
    <w:multiLevelType w:val="hybridMultilevel"/>
    <w:tmpl w:val="B710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9961E7"/>
    <w:multiLevelType w:val="hybridMultilevel"/>
    <w:tmpl w:val="373C53C2"/>
    <w:lvl w:ilvl="0" w:tplc="9724E77A">
      <w:start w:val="1"/>
      <w:numFmt w:val="bullet"/>
      <w:lvlText w:val=""/>
      <w:lvlJc w:val="left"/>
      <w:pPr>
        <w:ind w:left="400" w:hanging="360"/>
      </w:pPr>
      <w:rPr>
        <w:rFonts w:ascii="Symbol" w:hAnsi="Symbol"/>
      </w:rPr>
    </w:lvl>
    <w:lvl w:ilvl="1" w:tplc="C93A2B5A">
      <w:start w:val="1"/>
      <w:numFmt w:val="bullet"/>
      <w:lvlText w:val="o"/>
      <w:lvlJc w:val="left"/>
      <w:pPr>
        <w:ind w:left="800" w:hanging="360"/>
      </w:pPr>
      <w:rPr>
        <w:rFonts w:ascii="Courier New" w:hAnsi="Courier New"/>
      </w:rPr>
    </w:lvl>
    <w:lvl w:ilvl="2" w:tplc="866C5114">
      <w:start w:val="1"/>
      <w:numFmt w:val="bullet"/>
      <w:lvlText w:val=""/>
      <w:lvlJc w:val="left"/>
      <w:pPr>
        <w:ind w:left="1200" w:hanging="360"/>
      </w:pPr>
      <w:rPr>
        <w:rFonts w:ascii="Wingdings" w:hAnsi="Wingdings"/>
      </w:rPr>
    </w:lvl>
    <w:lvl w:ilvl="3" w:tplc="F27C29B8">
      <w:start w:val="1"/>
      <w:numFmt w:val="bullet"/>
      <w:lvlText w:val=""/>
      <w:lvlJc w:val="left"/>
      <w:pPr>
        <w:ind w:left="1600" w:hanging="360"/>
      </w:pPr>
      <w:rPr>
        <w:rFonts w:ascii="Symbol" w:hAnsi="Symbol"/>
      </w:rPr>
    </w:lvl>
    <w:lvl w:ilvl="4" w:tplc="EA0C85B8">
      <w:start w:val="1"/>
      <w:numFmt w:val="bullet"/>
      <w:lvlText w:val="o"/>
      <w:lvlJc w:val="left"/>
      <w:pPr>
        <w:ind w:left="2000" w:hanging="360"/>
      </w:pPr>
      <w:rPr>
        <w:rFonts w:ascii="Courier New" w:hAnsi="Courier New"/>
      </w:rPr>
    </w:lvl>
    <w:lvl w:ilvl="5" w:tplc="701A2828">
      <w:start w:val="1"/>
      <w:numFmt w:val="bullet"/>
      <w:lvlText w:val=""/>
      <w:lvlJc w:val="left"/>
      <w:pPr>
        <w:ind w:left="2400" w:hanging="360"/>
      </w:pPr>
      <w:rPr>
        <w:rFonts w:ascii="Wingdings" w:hAnsi="Wingdings"/>
      </w:rPr>
    </w:lvl>
    <w:lvl w:ilvl="6" w:tplc="E33ADE5E">
      <w:start w:val="1"/>
      <w:numFmt w:val="bullet"/>
      <w:lvlText w:val=""/>
      <w:lvlJc w:val="left"/>
      <w:pPr>
        <w:ind w:left="2800" w:hanging="360"/>
      </w:pPr>
      <w:rPr>
        <w:rFonts w:ascii="Symbol" w:hAnsi="Symbol"/>
      </w:rPr>
    </w:lvl>
    <w:lvl w:ilvl="7" w:tplc="56E88E06">
      <w:start w:val="1"/>
      <w:numFmt w:val="bullet"/>
      <w:lvlText w:val="o"/>
      <w:lvlJc w:val="left"/>
      <w:pPr>
        <w:ind w:left="3200" w:hanging="360"/>
      </w:pPr>
      <w:rPr>
        <w:rFonts w:ascii="Courier New" w:hAnsi="Courier New"/>
      </w:rPr>
    </w:lvl>
    <w:lvl w:ilvl="8" w:tplc="E8F809C6">
      <w:numFmt w:val="decimal"/>
      <w:lvlText w:val=""/>
      <w:lvlJc w:val="left"/>
    </w:lvl>
  </w:abstractNum>
  <w:abstractNum w:abstractNumId="51" w15:restartNumberingAfterBreak="0">
    <w:nsid w:val="61BA7809"/>
    <w:multiLevelType w:val="multilevel"/>
    <w:tmpl w:val="7A744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5921BC"/>
    <w:multiLevelType w:val="multilevel"/>
    <w:tmpl w:val="E4CA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836180"/>
    <w:multiLevelType w:val="multilevel"/>
    <w:tmpl w:val="8AE4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4125797"/>
    <w:multiLevelType w:val="multilevel"/>
    <w:tmpl w:val="EB52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77A001D"/>
    <w:multiLevelType w:val="multilevel"/>
    <w:tmpl w:val="FE78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1B1160"/>
    <w:multiLevelType w:val="multilevel"/>
    <w:tmpl w:val="9F98F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A2B3B0C"/>
    <w:multiLevelType w:val="multilevel"/>
    <w:tmpl w:val="D17A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A7D1BA1"/>
    <w:multiLevelType w:val="multilevel"/>
    <w:tmpl w:val="2976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A9C3FE3"/>
    <w:multiLevelType w:val="multilevel"/>
    <w:tmpl w:val="555A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D913561"/>
    <w:multiLevelType w:val="hybridMultilevel"/>
    <w:tmpl w:val="FBAA3982"/>
    <w:lvl w:ilvl="0" w:tplc="84A2C3FC">
      <w:start w:val="1"/>
      <w:numFmt w:val="bullet"/>
      <w:lvlText w:val=""/>
      <w:lvlJc w:val="left"/>
      <w:pPr>
        <w:ind w:left="400" w:hanging="360"/>
      </w:pPr>
      <w:rPr>
        <w:rFonts w:ascii="Symbol" w:hAnsi="Symbol"/>
      </w:rPr>
    </w:lvl>
    <w:lvl w:ilvl="1" w:tplc="4C189784">
      <w:start w:val="1"/>
      <w:numFmt w:val="bullet"/>
      <w:lvlText w:val="o"/>
      <w:lvlJc w:val="left"/>
      <w:pPr>
        <w:ind w:left="800" w:hanging="360"/>
      </w:pPr>
      <w:rPr>
        <w:rFonts w:ascii="Courier New" w:hAnsi="Courier New"/>
      </w:rPr>
    </w:lvl>
    <w:lvl w:ilvl="2" w:tplc="1E82E484">
      <w:start w:val="1"/>
      <w:numFmt w:val="bullet"/>
      <w:lvlText w:val=""/>
      <w:lvlJc w:val="left"/>
      <w:pPr>
        <w:ind w:left="1200" w:hanging="360"/>
      </w:pPr>
      <w:rPr>
        <w:rFonts w:ascii="Wingdings" w:hAnsi="Wingdings"/>
      </w:rPr>
    </w:lvl>
    <w:lvl w:ilvl="3" w:tplc="341A3522">
      <w:start w:val="1"/>
      <w:numFmt w:val="bullet"/>
      <w:lvlText w:val=""/>
      <w:lvlJc w:val="left"/>
      <w:pPr>
        <w:ind w:left="1600" w:hanging="360"/>
      </w:pPr>
      <w:rPr>
        <w:rFonts w:ascii="Symbol" w:hAnsi="Symbol"/>
      </w:rPr>
    </w:lvl>
    <w:lvl w:ilvl="4" w:tplc="AF66621E">
      <w:start w:val="1"/>
      <w:numFmt w:val="bullet"/>
      <w:lvlText w:val="o"/>
      <w:lvlJc w:val="left"/>
      <w:pPr>
        <w:ind w:left="2000" w:hanging="360"/>
      </w:pPr>
      <w:rPr>
        <w:rFonts w:ascii="Courier New" w:hAnsi="Courier New"/>
      </w:rPr>
    </w:lvl>
    <w:lvl w:ilvl="5" w:tplc="7C96E4E2">
      <w:start w:val="1"/>
      <w:numFmt w:val="bullet"/>
      <w:lvlText w:val=""/>
      <w:lvlJc w:val="left"/>
      <w:pPr>
        <w:ind w:left="2400" w:hanging="360"/>
      </w:pPr>
      <w:rPr>
        <w:rFonts w:ascii="Wingdings" w:hAnsi="Wingdings"/>
      </w:rPr>
    </w:lvl>
    <w:lvl w:ilvl="6" w:tplc="66B0F552">
      <w:start w:val="1"/>
      <w:numFmt w:val="bullet"/>
      <w:lvlText w:val=""/>
      <w:lvlJc w:val="left"/>
      <w:pPr>
        <w:ind w:left="2800" w:hanging="360"/>
      </w:pPr>
      <w:rPr>
        <w:rFonts w:ascii="Symbol" w:hAnsi="Symbol"/>
      </w:rPr>
    </w:lvl>
    <w:lvl w:ilvl="7" w:tplc="0A9C4CAE">
      <w:start w:val="1"/>
      <w:numFmt w:val="bullet"/>
      <w:lvlText w:val="o"/>
      <w:lvlJc w:val="left"/>
      <w:pPr>
        <w:ind w:left="3200" w:hanging="360"/>
      </w:pPr>
      <w:rPr>
        <w:rFonts w:ascii="Courier New" w:hAnsi="Courier New"/>
      </w:rPr>
    </w:lvl>
    <w:lvl w:ilvl="8" w:tplc="2DC67FD2">
      <w:numFmt w:val="decimal"/>
      <w:lvlText w:val=""/>
      <w:lvlJc w:val="left"/>
    </w:lvl>
  </w:abstractNum>
  <w:abstractNum w:abstractNumId="61" w15:restartNumberingAfterBreak="0">
    <w:nsid w:val="727E22AE"/>
    <w:multiLevelType w:val="multilevel"/>
    <w:tmpl w:val="3698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2B84A18"/>
    <w:multiLevelType w:val="hybridMultilevel"/>
    <w:tmpl w:val="7F5A3C56"/>
    <w:lvl w:ilvl="0" w:tplc="FE884F40">
      <w:start w:val="1"/>
      <w:numFmt w:val="bullet"/>
      <w:lvlText w:val=""/>
      <w:lvlJc w:val="left"/>
      <w:pPr>
        <w:ind w:left="400" w:hanging="360"/>
      </w:pPr>
      <w:rPr>
        <w:rFonts w:ascii="Symbol" w:hAnsi="Symbol"/>
      </w:rPr>
    </w:lvl>
    <w:lvl w:ilvl="1" w:tplc="B5AE7F18">
      <w:start w:val="1"/>
      <w:numFmt w:val="bullet"/>
      <w:lvlText w:val="o"/>
      <w:lvlJc w:val="left"/>
      <w:pPr>
        <w:ind w:left="800" w:hanging="360"/>
      </w:pPr>
      <w:rPr>
        <w:rFonts w:ascii="Courier New" w:hAnsi="Courier New"/>
      </w:rPr>
    </w:lvl>
    <w:lvl w:ilvl="2" w:tplc="58C02CF4">
      <w:start w:val="1"/>
      <w:numFmt w:val="bullet"/>
      <w:lvlText w:val=""/>
      <w:lvlJc w:val="left"/>
      <w:pPr>
        <w:ind w:left="1200" w:hanging="360"/>
      </w:pPr>
      <w:rPr>
        <w:rFonts w:ascii="Wingdings" w:hAnsi="Wingdings"/>
      </w:rPr>
    </w:lvl>
    <w:lvl w:ilvl="3" w:tplc="165C3B70">
      <w:start w:val="1"/>
      <w:numFmt w:val="bullet"/>
      <w:lvlText w:val=""/>
      <w:lvlJc w:val="left"/>
      <w:pPr>
        <w:ind w:left="1600" w:hanging="360"/>
      </w:pPr>
      <w:rPr>
        <w:rFonts w:ascii="Symbol" w:hAnsi="Symbol"/>
      </w:rPr>
    </w:lvl>
    <w:lvl w:ilvl="4" w:tplc="8BE07086">
      <w:start w:val="1"/>
      <w:numFmt w:val="bullet"/>
      <w:lvlText w:val="o"/>
      <w:lvlJc w:val="left"/>
      <w:pPr>
        <w:ind w:left="2000" w:hanging="360"/>
      </w:pPr>
      <w:rPr>
        <w:rFonts w:ascii="Courier New" w:hAnsi="Courier New"/>
      </w:rPr>
    </w:lvl>
    <w:lvl w:ilvl="5" w:tplc="4FDAF584">
      <w:start w:val="1"/>
      <w:numFmt w:val="bullet"/>
      <w:lvlText w:val=""/>
      <w:lvlJc w:val="left"/>
      <w:pPr>
        <w:ind w:left="2400" w:hanging="360"/>
      </w:pPr>
      <w:rPr>
        <w:rFonts w:ascii="Wingdings" w:hAnsi="Wingdings"/>
      </w:rPr>
    </w:lvl>
    <w:lvl w:ilvl="6" w:tplc="5096165C">
      <w:start w:val="1"/>
      <w:numFmt w:val="bullet"/>
      <w:lvlText w:val=""/>
      <w:lvlJc w:val="left"/>
      <w:pPr>
        <w:ind w:left="2800" w:hanging="360"/>
      </w:pPr>
      <w:rPr>
        <w:rFonts w:ascii="Symbol" w:hAnsi="Symbol"/>
      </w:rPr>
    </w:lvl>
    <w:lvl w:ilvl="7" w:tplc="46246946">
      <w:start w:val="1"/>
      <w:numFmt w:val="bullet"/>
      <w:lvlText w:val="o"/>
      <w:lvlJc w:val="left"/>
      <w:pPr>
        <w:ind w:left="3200" w:hanging="360"/>
      </w:pPr>
      <w:rPr>
        <w:rFonts w:ascii="Courier New" w:hAnsi="Courier New"/>
      </w:rPr>
    </w:lvl>
    <w:lvl w:ilvl="8" w:tplc="3490EBCA">
      <w:numFmt w:val="decimal"/>
      <w:lvlText w:val=""/>
      <w:lvlJc w:val="left"/>
    </w:lvl>
  </w:abstractNum>
  <w:abstractNum w:abstractNumId="63" w15:restartNumberingAfterBreak="0">
    <w:nsid w:val="734E4708"/>
    <w:multiLevelType w:val="multilevel"/>
    <w:tmpl w:val="604C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4AD524A"/>
    <w:multiLevelType w:val="multilevel"/>
    <w:tmpl w:val="33F2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5976A90"/>
    <w:multiLevelType w:val="multilevel"/>
    <w:tmpl w:val="CF84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876CC0"/>
    <w:multiLevelType w:val="multilevel"/>
    <w:tmpl w:val="C70A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8F5270A"/>
    <w:multiLevelType w:val="multilevel"/>
    <w:tmpl w:val="C7E67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B694F5D"/>
    <w:multiLevelType w:val="hybridMultilevel"/>
    <w:tmpl w:val="B1E2DFC8"/>
    <w:lvl w:ilvl="0" w:tplc="84E82B16">
      <w:start w:val="1"/>
      <w:numFmt w:val="bullet"/>
      <w:lvlText w:val=""/>
      <w:lvlJc w:val="left"/>
      <w:pPr>
        <w:ind w:left="400" w:hanging="360"/>
      </w:pPr>
      <w:rPr>
        <w:rFonts w:ascii="Symbol" w:hAnsi="Symbol"/>
      </w:rPr>
    </w:lvl>
    <w:lvl w:ilvl="1" w:tplc="32B231D6">
      <w:start w:val="1"/>
      <w:numFmt w:val="bullet"/>
      <w:lvlText w:val="o"/>
      <w:lvlJc w:val="left"/>
      <w:pPr>
        <w:ind w:left="800" w:hanging="360"/>
      </w:pPr>
      <w:rPr>
        <w:rFonts w:ascii="Courier New" w:hAnsi="Courier New"/>
      </w:rPr>
    </w:lvl>
    <w:lvl w:ilvl="2" w:tplc="60842F96">
      <w:start w:val="1"/>
      <w:numFmt w:val="bullet"/>
      <w:lvlText w:val=""/>
      <w:lvlJc w:val="left"/>
      <w:pPr>
        <w:ind w:left="1200" w:hanging="360"/>
      </w:pPr>
      <w:rPr>
        <w:rFonts w:ascii="Wingdings" w:hAnsi="Wingdings"/>
      </w:rPr>
    </w:lvl>
    <w:lvl w:ilvl="3" w:tplc="E348D076">
      <w:start w:val="1"/>
      <w:numFmt w:val="bullet"/>
      <w:lvlText w:val=""/>
      <w:lvlJc w:val="left"/>
      <w:pPr>
        <w:ind w:left="1600" w:hanging="360"/>
      </w:pPr>
      <w:rPr>
        <w:rFonts w:ascii="Symbol" w:hAnsi="Symbol"/>
      </w:rPr>
    </w:lvl>
    <w:lvl w:ilvl="4" w:tplc="DC148B2A">
      <w:start w:val="1"/>
      <w:numFmt w:val="bullet"/>
      <w:lvlText w:val="o"/>
      <w:lvlJc w:val="left"/>
      <w:pPr>
        <w:ind w:left="2000" w:hanging="360"/>
      </w:pPr>
      <w:rPr>
        <w:rFonts w:ascii="Courier New" w:hAnsi="Courier New"/>
      </w:rPr>
    </w:lvl>
    <w:lvl w:ilvl="5" w:tplc="2A4C1E22">
      <w:start w:val="1"/>
      <w:numFmt w:val="bullet"/>
      <w:lvlText w:val=""/>
      <w:lvlJc w:val="left"/>
      <w:pPr>
        <w:ind w:left="2400" w:hanging="360"/>
      </w:pPr>
      <w:rPr>
        <w:rFonts w:ascii="Wingdings" w:hAnsi="Wingdings"/>
      </w:rPr>
    </w:lvl>
    <w:lvl w:ilvl="6" w:tplc="6C20A33C">
      <w:start w:val="1"/>
      <w:numFmt w:val="bullet"/>
      <w:lvlText w:val=""/>
      <w:lvlJc w:val="left"/>
      <w:pPr>
        <w:ind w:left="2800" w:hanging="360"/>
      </w:pPr>
      <w:rPr>
        <w:rFonts w:ascii="Symbol" w:hAnsi="Symbol"/>
      </w:rPr>
    </w:lvl>
    <w:lvl w:ilvl="7" w:tplc="D54686A8">
      <w:start w:val="1"/>
      <w:numFmt w:val="bullet"/>
      <w:lvlText w:val="o"/>
      <w:lvlJc w:val="left"/>
      <w:pPr>
        <w:ind w:left="3200" w:hanging="360"/>
      </w:pPr>
      <w:rPr>
        <w:rFonts w:ascii="Courier New" w:hAnsi="Courier New"/>
      </w:rPr>
    </w:lvl>
    <w:lvl w:ilvl="8" w:tplc="68D66A02">
      <w:numFmt w:val="decimal"/>
      <w:lvlText w:val=""/>
      <w:lvlJc w:val="left"/>
    </w:lvl>
  </w:abstractNum>
  <w:abstractNum w:abstractNumId="69" w15:restartNumberingAfterBreak="0">
    <w:nsid w:val="7C436CEB"/>
    <w:multiLevelType w:val="multilevel"/>
    <w:tmpl w:val="73D64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482672"/>
    <w:multiLevelType w:val="multilevel"/>
    <w:tmpl w:val="3EBC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A173BE"/>
    <w:multiLevelType w:val="multilevel"/>
    <w:tmpl w:val="2E72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844FAA"/>
    <w:multiLevelType w:val="multilevel"/>
    <w:tmpl w:val="008C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5551543">
    <w:abstractNumId w:val="68"/>
  </w:num>
  <w:num w:numId="2" w16cid:durableId="171578627">
    <w:abstractNumId w:val="46"/>
  </w:num>
  <w:num w:numId="3" w16cid:durableId="1309702845">
    <w:abstractNumId w:val="62"/>
  </w:num>
  <w:num w:numId="4" w16cid:durableId="846167495">
    <w:abstractNumId w:val="50"/>
  </w:num>
  <w:num w:numId="5" w16cid:durableId="563953559">
    <w:abstractNumId w:val="60"/>
  </w:num>
  <w:num w:numId="6" w16cid:durableId="1597132552">
    <w:abstractNumId w:val="24"/>
  </w:num>
  <w:num w:numId="7" w16cid:durableId="1689017564">
    <w:abstractNumId w:val="48"/>
  </w:num>
  <w:num w:numId="8" w16cid:durableId="1931039512">
    <w:abstractNumId w:val="36"/>
  </w:num>
  <w:num w:numId="9" w16cid:durableId="300624395">
    <w:abstractNumId w:val="23"/>
  </w:num>
  <w:num w:numId="10" w16cid:durableId="1249465126">
    <w:abstractNumId w:val="31"/>
  </w:num>
  <w:num w:numId="11" w16cid:durableId="688989726">
    <w:abstractNumId w:val="20"/>
  </w:num>
  <w:num w:numId="12" w16cid:durableId="1896697312">
    <w:abstractNumId w:val="69"/>
  </w:num>
  <w:num w:numId="13" w16cid:durableId="1621572358">
    <w:abstractNumId w:val="51"/>
  </w:num>
  <w:num w:numId="14" w16cid:durableId="355742319">
    <w:abstractNumId w:val="17"/>
  </w:num>
  <w:num w:numId="15" w16cid:durableId="1844200260">
    <w:abstractNumId w:val="67"/>
  </w:num>
  <w:num w:numId="16" w16cid:durableId="322784000">
    <w:abstractNumId w:val="41"/>
  </w:num>
  <w:num w:numId="17" w16cid:durableId="1393118653">
    <w:abstractNumId w:val="1"/>
  </w:num>
  <w:num w:numId="18" w16cid:durableId="897012125">
    <w:abstractNumId w:val="37"/>
  </w:num>
  <w:num w:numId="19" w16cid:durableId="586380295">
    <w:abstractNumId w:val="15"/>
  </w:num>
  <w:num w:numId="20" w16cid:durableId="1331327365">
    <w:abstractNumId w:val="49"/>
  </w:num>
  <w:num w:numId="21" w16cid:durableId="763459336">
    <w:abstractNumId w:val="8"/>
  </w:num>
  <w:num w:numId="22" w16cid:durableId="244536335">
    <w:abstractNumId w:val="28"/>
  </w:num>
  <w:num w:numId="23" w16cid:durableId="1543784596">
    <w:abstractNumId w:val="6"/>
  </w:num>
  <w:num w:numId="24" w16cid:durableId="1388649266">
    <w:abstractNumId w:val="12"/>
  </w:num>
  <w:num w:numId="25" w16cid:durableId="359477690">
    <w:abstractNumId w:val="5"/>
  </w:num>
  <w:num w:numId="26" w16cid:durableId="193202741">
    <w:abstractNumId w:val="61"/>
  </w:num>
  <w:num w:numId="27" w16cid:durableId="742918406">
    <w:abstractNumId w:val="56"/>
  </w:num>
  <w:num w:numId="28" w16cid:durableId="850030010">
    <w:abstractNumId w:val="55"/>
  </w:num>
  <w:num w:numId="29" w16cid:durableId="1253780730">
    <w:abstractNumId w:val="39"/>
  </w:num>
  <w:num w:numId="30" w16cid:durableId="251866005">
    <w:abstractNumId w:val="21"/>
  </w:num>
  <w:num w:numId="31" w16cid:durableId="1749688230">
    <w:abstractNumId w:val="18"/>
  </w:num>
  <w:num w:numId="32" w16cid:durableId="1172070030">
    <w:abstractNumId w:val="57"/>
  </w:num>
  <w:num w:numId="33" w16cid:durableId="22368059">
    <w:abstractNumId w:val="32"/>
  </w:num>
  <w:num w:numId="34" w16cid:durableId="1021971913">
    <w:abstractNumId w:val="53"/>
  </w:num>
  <w:num w:numId="35" w16cid:durableId="635529441">
    <w:abstractNumId w:val="10"/>
  </w:num>
  <w:num w:numId="36" w16cid:durableId="1495031929">
    <w:abstractNumId w:val="33"/>
  </w:num>
  <w:num w:numId="37" w16cid:durableId="1257665407">
    <w:abstractNumId w:val="29"/>
  </w:num>
  <w:num w:numId="38" w16cid:durableId="548152991">
    <w:abstractNumId w:val="52"/>
  </w:num>
  <w:num w:numId="39" w16cid:durableId="1284144593">
    <w:abstractNumId w:val="42"/>
  </w:num>
  <w:num w:numId="40" w16cid:durableId="1558854786">
    <w:abstractNumId w:val="70"/>
  </w:num>
  <w:num w:numId="41" w16cid:durableId="97143863">
    <w:abstractNumId w:val="7"/>
  </w:num>
  <w:num w:numId="42" w16cid:durableId="1500268464">
    <w:abstractNumId w:val="11"/>
  </w:num>
  <w:num w:numId="43" w16cid:durableId="1568103416">
    <w:abstractNumId w:val="58"/>
  </w:num>
  <w:num w:numId="44" w16cid:durableId="1130709525">
    <w:abstractNumId w:val="63"/>
  </w:num>
  <w:num w:numId="45" w16cid:durableId="1906716188">
    <w:abstractNumId w:val="64"/>
  </w:num>
  <w:num w:numId="46" w16cid:durableId="1110736466">
    <w:abstractNumId w:val="25"/>
  </w:num>
  <w:num w:numId="47" w16cid:durableId="10684874">
    <w:abstractNumId w:val="47"/>
  </w:num>
  <w:num w:numId="48" w16cid:durableId="1716079978">
    <w:abstractNumId w:val="22"/>
  </w:num>
  <w:num w:numId="49" w16cid:durableId="1458836797">
    <w:abstractNumId w:val="13"/>
  </w:num>
  <w:num w:numId="50" w16cid:durableId="1680430083">
    <w:abstractNumId w:val="2"/>
  </w:num>
  <w:num w:numId="51" w16cid:durableId="1117141213">
    <w:abstractNumId w:val="9"/>
  </w:num>
  <w:num w:numId="52" w16cid:durableId="1716587453">
    <w:abstractNumId w:val="34"/>
  </w:num>
  <w:num w:numId="53" w16cid:durableId="2137599190">
    <w:abstractNumId w:val="71"/>
  </w:num>
  <w:num w:numId="54" w16cid:durableId="58982691">
    <w:abstractNumId w:val="35"/>
  </w:num>
  <w:num w:numId="55" w16cid:durableId="684480877">
    <w:abstractNumId w:val="40"/>
  </w:num>
  <w:num w:numId="56" w16cid:durableId="1819565942">
    <w:abstractNumId w:val="65"/>
  </w:num>
  <w:num w:numId="57" w16cid:durableId="1041252041">
    <w:abstractNumId w:val="54"/>
  </w:num>
  <w:num w:numId="58" w16cid:durableId="100347584">
    <w:abstractNumId w:val="59"/>
  </w:num>
  <w:num w:numId="59" w16cid:durableId="1915582451">
    <w:abstractNumId w:val="38"/>
  </w:num>
  <w:num w:numId="60" w16cid:durableId="605580016">
    <w:abstractNumId w:val="0"/>
  </w:num>
  <w:num w:numId="61" w16cid:durableId="1589345210">
    <w:abstractNumId w:val="26"/>
  </w:num>
  <w:num w:numId="62" w16cid:durableId="1740785865">
    <w:abstractNumId w:val="45"/>
  </w:num>
  <w:num w:numId="63" w16cid:durableId="786196443">
    <w:abstractNumId w:val="14"/>
  </w:num>
  <w:num w:numId="64" w16cid:durableId="2120174540">
    <w:abstractNumId w:val="3"/>
  </w:num>
  <w:num w:numId="65" w16cid:durableId="758211573">
    <w:abstractNumId w:val="16"/>
  </w:num>
  <w:num w:numId="66" w16cid:durableId="1138693399">
    <w:abstractNumId w:val="72"/>
  </w:num>
  <w:num w:numId="67" w16cid:durableId="268008106">
    <w:abstractNumId w:val="44"/>
  </w:num>
  <w:num w:numId="68" w16cid:durableId="1143541840">
    <w:abstractNumId w:val="27"/>
  </w:num>
  <w:num w:numId="69" w16cid:durableId="1075661353">
    <w:abstractNumId w:val="4"/>
  </w:num>
  <w:num w:numId="70" w16cid:durableId="1541357026">
    <w:abstractNumId w:val="30"/>
  </w:num>
  <w:num w:numId="71" w16cid:durableId="379398317">
    <w:abstractNumId w:val="43"/>
  </w:num>
  <w:num w:numId="72" w16cid:durableId="553781327">
    <w:abstractNumId w:val="19"/>
  </w:num>
  <w:num w:numId="73" w16cid:durableId="677777678">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5E5"/>
    <w:rsid w:val="00551C98"/>
    <w:rsid w:val="00816222"/>
    <w:rsid w:val="008565E5"/>
    <w:rsid w:val="00AF6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722F9"/>
  <w15:docId w15:val="{4FC3308C-BF68-064F-A7D6-D20A5C1E5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1C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C98"/>
  </w:style>
  <w:style w:type="paragraph" w:styleId="Footer">
    <w:name w:val="footer"/>
    <w:basedOn w:val="Normal"/>
    <w:link w:val="FooterChar"/>
    <w:uiPriority w:val="99"/>
    <w:unhideWhenUsed/>
    <w:rsid w:val="00551C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C98"/>
  </w:style>
  <w:style w:type="table" w:styleId="TableGrid">
    <w:name w:val="Table Grid"/>
    <w:basedOn w:val="TableNormal"/>
    <w:uiPriority w:val="39"/>
    <w:rsid w:val="00551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1C98"/>
    <w:pPr>
      <w:ind w:left="720"/>
      <w:contextualSpacing/>
    </w:pPr>
  </w:style>
  <w:style w:type="paragraph" w:customStyle="1" w:styleId="cvgsua">
    <w:name w:val="cvgsua"/>
    <w:basedOn w:val="Normal"/>
    <w:rsid w:val="00551C98"/>
    <w:pPr>
      <w:spacing w:before="100" w:beforeAutospacing="1" w:after="100" w:afterAutospacing="1" w:line="240" w:lineRule="auto"/>
    </w:pPr>
    <w:rPr>
      <w:rFonts w:ascii="Times New Roman" w:eastAsia="Times New Roman" w:hAnsi="Times New Roman" w:cs="Times New Roman"/>
      <w:kern w:val="0"/>
    </w:rPr>
  </w:style>
  <w:style w:type="character" w:customStyle="1" w:styleId="oypena">
    <w:name w:val="oypena"/>
    <w:basedOn w:val="DefaultParagraphFont"/>
    <w:rsid w:val="00551C98"/>
  </w:style>
  <w:style w:type="character" w:styleId="Hyperlink">
    <w:name w:val="Hyperlink"/>
    <w:basedOn w:val="DefaultParagraphFont"/>
    <w:uiPriority w:val="99"/>
    <w:unhideWhenUsed/>
    <w:rsid w:val="00551C98"/>
    <w:rPr>
      <w:color w:val="0000FF"/>
      <w:u w:val="single"/>
    </w:rPr>
  </w:style>
  <w:style w:type="character" w:styleId="UnresolvedMention">
    <w:name w:val="Unresolved Mention"/>
    <w:basedOn w:val="DefaultParagraphFont"/>
    <w:uiPriority w:val="99"/>
    <w:semiHidden/>
    <w:unhideWhenUsed/>
    <w:rsid w:val="00551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7528">
      <w:bodyDiv w:val="1"/>
      <w:marLeft w:val="0"/>
      <w:marRight w:val="0"/>
      <w:marTop w:val="0"/>
      <w:marBottom w:val="0"/>
      <w:divBdr>
        <w:top w:val="none" w:sz="0" w:space="0" w:color="auto"/>
        <w:left w:val="none" w:sz="0" w:space="0" w:color="auto"/>
        <w:bottom w:val="none" w:sz="0" w:space="0" w:color="auto"/>
        <w:right w:val="none" w:sz="0" w:space="0" w:color="auto"/>
      </w:divBdr>
    </w:div>
    <w:div w:id="208492628">
      <w:bodyDiv w:val="1"/>
      <w:marLeft w:val="0"/>
      <w:marRight w:val="0"/>
      <w:marTop w:val="0"/>
      <w:marBottom w:val="0"/>
      <w:divBdr>
        <w:top w:val="none" w:sz="0" w:space="0" w:color="auto"/>
        <w:left w:val="none" w:sz="0" w:space="0" w:color="auto"/>
        <w:bottom w:val="none" w:sz="0" w:space="0" w:color="auto"/>
        <w:right w:val="none" w:sz="0" w:space="0" w:color="auto"/>
      </w:divBdr>
    </w:div>
    <w:div w:id="290215406">
      <w:bodyDiv w:val="1"/>
      <w:marLeft w:val="0"/>
      <w:marRight w:val="0"/>
      <w:marTop w:val="0"/>
      <w:marBottom w:val="0"/>
      <w:divBdr>
        <w:top w:val="none" w:sz="0" w:space="0" w:color="auto"/>
        <w:left w:val="none" w:sz="0" w:space="0" w:color="auto"/>
        <w:bottom w:val="none" w:sz="0" w:space="0" w:color="auto"/>
        <w:right w:val="none" w:sz="0" w:space="0" w:color="auto"/>
      </w:divBdr>
    </w:div>
    <w:div w:id="296187358">
      <w:bodyDiv w:val="1"/>
      <w:marLeft w:val="0"/>
      <w:marRight w:val="0"/>
      <w:marTop w:val="0"/>
      <w:marBottom w:val="0"/>
      <w:divBdr>
        <w:top w:val="none" w:sz="0" w:space="0" w:color="auto"/>
        <w:left w:val="none" w:sz="0" w:space="0" w:color="auto"/>
        <w:bottom w:val="none" w:sz="0" w:space="0" w:color="auto"/>
        <w:right w:val="none" w:sz="0" w:space="0" w:color="auto"/>
      </w:divBdr>
      <w:divsChild>
        <w:div w:id="87314091">
          <w:marLeft w:val="0"/>
          <w:marRight w:val="0"/>
          <w:marTop w:val="0"/>
          <w:marBottom w:val="0"/>
          <w:divBdr>
            <w:top w:val="none" w:sz="0" w:space="0" w:color="auto"/>
            <w:left w:val="none" w:sz="0" w:space="0" w:color="auto"/>
            <w:bottom w:val="none" w:sz="0" w:space="0" w:color="auto"/>
            <w:right w:val="none" w:sz="0" w:space="0" w:color="auto"/>
          </w:divBdr>
          <w:divsChild>
            <w:div w:id="9980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22845">
      <w:bodyDiv w:val="1"/>
      <w:marLeft w:val="0"/>
      <w:marRight w:val="0"/>
      <w:marTop w:val="0"/>
      <w:marBottom w:val="0"/>
      <w:divBdr>
        <w:top w:val="none" w:sz="0" w:space="0" w:color="auto"/>
        <w:left w:val="none" w:sz="0" w:space="0" w:color="auto"/>
        <w:bottom w:val="none" w:sz="0" w:space="0" w:color="auto"/>
        <w:right w:val="none" w:sz="0" w:space="0" w:color="auto"/>
      </w:divBdr>
    </w:div>
    <w:div w:id="450252076">
      <w:bodyDiv w:val="1"/>
      <w:marLeft w:val="0"/>
      <w:marRight w:val="0"/>
      <w:marTop w:val="0"/>
      <w:marBottom w:val="0"/>
      <w:divBdr>
        <w:top w:val="none" w:sz="0" w:space="0" w:color="auto"/>
        <w:left w:val="none" w:sz="0" w:space="0" w:color="auto"/>
        <w:bottom w:val="none" w:sz="0" w:space="0" w:color="auto"/>
        <w:right w:val="none" w:sz="0" w:space="0" w:color="auto"/>
      </w:divBdr>
      <w:divsChild>
        <w:div w:id="687021596">
          <w:marLeft w:val="-1185"/>
          <w:marRight w:val="0"/>
          <w:marTop w:val="0"/>
          <w:marBottom w:val="0"/>
          <w:divBdr>
            <w:top w:val="none" w:sz="0" w:space="0" w:color="auto"/>
            <w:left w:val="none" w:sz="0" w:space="0" w:color="auto"/>
            <w:bottom w:val="none" w:sz="0" w:space="0" w:color="auto"/>
            <w:right w:val="none" w:sz="0" w:space="0" w:color="auto"/>
          </w:divBdr>
        </w:div>
      </w:divsChild>
    </w:div>
    <w:div w:id="525946958">
      <w:bodyDiv w:val="1"/>
      <w:marLeft w:val="0"/>
      <w:marRight w:val="0"/>
      <w:marTop w:val="0"/>
      <w:marBottom w:val="0"/>
      <w:divBdr>
        <w:top w:val="none" w:sz="0" w:space="0" w:color="auto"/>
        <w:left w:val="none" w:sz="0" w:space="0" w:color="auto"/>
        <w:bottom w:val="none" w:sz="0" w:space="0" w:color="auto"/>
        <w:right w:val="none" w:sz="0" w:space="0" w:color="auto"/>
      </w:divBdr>
    </w:div>
    <w:div w:id="630667374">
      <w:bodyDiv w:val="1"/>
      <w:marLeft w:val="0"/>
      <w:marRight w:val="0"/>
      <w:marTop w:val="0"/>
      <w:marBottom w:val="0"/>
      <w:divBdr>
        <w:top w:val="none" w:sz="0" w:space="0" w:color="auto"/>
        <w:left w:val="none" w:sz="0" w:space="0" w:color="auto"/>
        <w:bottom w:val="none" w:sz="0" w:space="0" w:color="auto"/>
        <w:right w:val="none" w:sz="0" w:space="0" w:color="auto"/>
      </w:divBdr>
    </w:div>
    <w:div w:id="741030430">
      <w:bodyDiv w:val="1"/>
      <w:marLeft w:val="0"/>
      <w:marRight w:val="0"/>
      <w:marTop w:val="0"/>
      <w:marBottom w:val="0"/>
      <w:divBdr>
        <w:top w:val="none" w:sz="0" w:space="0" w:color="auto"/>
        <w:left w:val="none" w:sz="0" w:space="0" w:color="auto"/>
        <w:bottom w:val="none" w:sz="0" w:space="0" w:color="auto"/>
        <w:right w:val="none" w:sz="0" w:space="0" w:color="auto"/>
      </w:divBdr>
      <w:divsChild>
        <w:div w:id="874273412">
          <w:marLeft w:val="0"/>
          <w:marRight w:val="0"/>
          <w:marTop w:val="0"/>
          <w:marBottom w:val="0"/>
          <w:divBdr>
            <w:top w:val="none" w:sz="0" w:space="0" w:color="auto"/>
            <w:left w:val="none" w:sz="0" w:space="0" w:color="auto"/>
            <w:bottom w:val="none" w:sz="0" w:space="0" w:color="auto"/>
            <w:right w:val="none" w:sz="0" w:space="0" w:color="auto"/>
          </w:divBdr>
          <w:divsChild>
            <w:div w:id="20637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04600">
      <w:bodyDiv w:val="1"/>
      <w:marLeft w:val="0"/>
      <w:marRight w:val="0"/>
      <w:marTop w:val="0"/>
      <w:marBottom w:val="0"/>
      <w:divBdr>
        <w:top w:val="none" w:sz="0" w:space="0" w:color="auto"/>
        <w:left w:val="none" w:sz="0" w:space="0" w:color="auto"/>
        <w:bottom w:val="none" w:sz="0" w:space="0" w:color="auto"/>
        <w:right w:val="none" w:sz="0" w:space="0" w:color="auto"/>
      </w:divBdr>
      <w:divsChild>
        <w:div w:id="1816406137">
          <w:marLeft w:val="0"/>
          <w:marRight w:val="0"/>
          <w:marTop w:val="0"/>
          <w:marBottom w:val="0"/>
          <w:divBdr>
            <w:top w:val="none" w:sz="0" w:space="0" w:color="auto"/>
            <w:left w:val="none" w:sz="0" w:space="0" w:color="auto"/>
            <w:bottom w:val="none" w:sz="0" w:space="0" w:color="auto"/>
            <w:right w:val="none" w:sz="0" w:space="0" w:color="auto"/>
          </w:divBdr>
        </w:div>
      </w:divsChild>
    </w:div>
    <w:div w:id="987519004">
      <w:bodyDiv w:val="1"/>
      <w:marLeft w:val="0"/>
      <w:marRight w:val="0"/>
      <w:marTop w:val="0"/>
      <w:marBottom w:val="0"/>
      <w:divBdr>
        <w:top w:val="none" w:sz="0" w:space="0" w:color="auto"/>
        <w:left w:val="none" w:sz="0" w:space="0" w:color="auto"/>
        <w:bottom w:val="none" w:sz="0" w:space="0" w:color="auto"/>
        <w:right w:val="none" w:sz="0" w:space="0" w:color="auto"/>
      </w:divBdr>
      <w:divsChild>
        <w:div w:id="1350451516">
          <w:marLeft w:val="-1185"/>
          <w:marRight w:val="0"/>
          <w:marTop w:val="0"/>
          <w:marBottom w:val="0"/>
          <w:divBdr>
            <w:top w:val="none" w:sz="0" w:space="0" w:color="auto"/>
            <w:left w:val="none" w:sz="0" w:space="0" w:color="auto"/>
            <w:bottom w:val="none" w:sz="0" w:space="0" w:color="auto"/>
            <w:right w:val="none" w:sz="0" w:space="0" w:color="auto"/>
          </w:divBdr>
        </w:div>
      </w:divsChild>
    </w:div>
    <w:div w:id="1032925111">
      <w:bodyDiv w:val="1"/>
      <w:marLeft w:val="0"/>
      <w:marRight w:val="0"/>
      <w:marTop w:val="0"/>
      <w:marBottom w:val="0"/>
      <w:divBdr>
        <w:top w:val="none" w:sz="0" w:space="0" w:color="auto"/>
        <w:left w:val="none" w:sz="0" w:space="0" w:color="auto"/>
        <w:bottom w:val="none" w:sz="0" w:space="0" w:color="auto"/>
        <w:right w:val="none" w:sz="0" w:space="0" w:color="auto"/>
      </w:divBdr>
    </w:div>
    <w:div w:id="1180313052">
      <w:bodyDiv w:val="1"/>
      <w:marLeft w:val="0"/>
      <w:marRight w:val="0"/>
      <w:marTop w:val="0"/>
      <w:marBottom w:val="0"/>
      <w:divBdr>
        <w:top w:val="none" w:sz="0" w:space="0" w:color="auto"/>
        <w:left w:val="none" w:sz="0" w:space="0" w:color="auto"/>
        <w:bottom w:val="none" w:sz="0" w:space="0" w:color="auto"/>
        <w:right w:val="none" w:sz="0" w:space="0" w:color="auto"/>
      </w:divBdr>
    </w:div>
    <w:div w:id="1243297098">
      <w:bodyDiv w:val="1"/>
      <w:marLeft w:val="0"/>
      <w:marRight w:val="0"/>
      <w:marTop w:val="0"/>
      <w:marBottom w:val="0"/>
      <w:divBdr>
        <w:top w:val="none" w:sz="0" w:space="0" w:color="auto"/>
        <w:left w:val="none" w:sz="0" w:space="0" w:color="auto"/>
        <w:bottom w:val="none" w:sz="0" w:space="0" w:color="auto"/>
        <w:right w:val="none" w:sz="0" w:space="0" w:color="auto"/>
      </w:divBdr>
    </w:div>
    <w:div w:id="1274678715">
      <w:bodyDiv w:val="1"/>
      <w:marLeft w:val="0"/>
      <w:marRight w:val="0"/>
      <w:marTop w:val="0"/>
      <w:marBottom w:val="0"/>
      <w:divBdr>
        <w:top w:val="none" w:sz="0" w:space="0" w:color="auto"/>
        <w:left w:val="none" w:sz="0" w:space="0" w:color="auto"/>
        <w:bottom w:val="none" w:sz="0" w:space="0" w:color="auto"/>
        <w:right w:val="none" w:sz="0" w:space="0" w:color="auto"/>
      </w:divBdr>
    </w:div>
    <w:div w:id="1472095421">
      <w:bodyDiv w:val="1"/>
      <w:marLeft w:val="0"/>
      <w:marRight w:val="0"/>
      <w:marTop w:val="0"/>
      <w:marBottom w:val="0"/>
      <w:divBdr>
        <w:top w:val="none" w:sz="0" w:space="0" w:color="auto"/>
        <w:left w:val="none" w:sz="0" w:space="0" w:color="auto"/>
        <w:bottom w:val="none" w:sz="0" w:space="0" w:color="auto"/>
        <w:right w:val="none" w:sz="0" w:space="0" w:color="auto"/>
      </w:divBdr>
      <w:divsChild>
        <w:div w:id="60563841">
          <w:marLeft w:val="0"/>
          <w:marRight w:val="0"/>
          <w:marTop w:val="0"/>
          <w:marBottom w:val="0"/>
          <w:divBdr>
            <w:top w:val="none" w:sz="0" w:space="0" w:color="auto"/>
            <w:left w:val="none" w:sz="0" w:space="0" w:color="auto"/>
            <w:bottom w:val="none" w:sz="0" w:space="0" w:color="auto"/>
            <w:right w:val="none" w:sz="0" w:space="0" w:color="auto"/>
          </w:divBdr>
        </w:div>
      </w:divsChild>
    </w:div>
    <w:div w:id="1770271024">
      <w:bodyDiv w:val="1"/>
      <w:marLeft w:val="0"/>
      <w:marRight w:val="0"/>
      <w:marTop w:val="0"/>
      <w:marBottom w:val="0"/>
      <w:divBdr>
        <w:top w:val="none" w:sz="0" w:space="0" w:color="auto"/>
        <w:left w:val="none" w:sz="0" w:space="0" w:color="auto"/>
        <w:bottom w:val="none" w:sz="0" w:space="0" w:color="auto"/>
        <w:right w:val="none" w:sz="0" w:space="0" w:color="auto"/>
      </w:divBdr>
    </w:div>
    <w:div w:id="1777024259">
      <w:bodyDiv w:val="1"/>
      <w:marLeft w:val="0"/>
      <w:marRight w:val="0"/>
      <w:marTop w:val="0"/>
      <w:marBottom w:val="0"/>
      <w:divBdr>
        <w:top w:val="none" w:sz="0" w:space="0" w:color="auto"/>
        <w:left w:val="none" w:sz="0" w:space="0" w:color="auto"/>
        <w:bottom w:val="none" w:sz="0" w:space="0" w:color="auto"/>
        <w:right w:val="none" w:sz="0" w:space="0" w:color="auto"/>
      </w:divBdr>
    </w:div>
    <w:div w:id="1971402512">
      <w:bodyDiv w:val="1"/>
      <w:marLeft w:val="0"/>
      <w:marRight w:val="0"/>
      <w:marTop w:val="0"/>
      <w:marBottom w:val="0"/>
      <w:divBdr>
        <w:top w:val="none" w:sz="0" w:space="0" w:color="auto"/>
        <w:left w:val="none" w:sz="0" w:space="0" w:color="auto"/>
        <w:bottom w:val="none" w:sz="0" w:space="0" w:color="auto"/>
        <w:right w:val="none" w:sz="0" w:space="0" w:color="auto"/>
      </w:divBdr>
    </w:div>
    <w:div w:id="2089647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arlyoptionpill.com/how-do-i-get-mifeprex/state-payer-polici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ff.org/medicaid/issue-brief/variability-in-payment-rates-for-abortion-services-under-medicaid/" TargetMode="External"/><Relationship Id="rId5" Type="http://schemas.openxmlformats.org/officeDocument/2006/relationships/footnotes" Target="footnotes.xml"/><Relationship Id="rId10" Type="http://schemas.openxmlformats.org/officeDocument/2006/relationships/hyperlink" Target="https://abortiondefensenetwork.org" TargetMode="External"/><Relationship Id="rId4" Type="http://schemas.openxmlformats.org/officeDocument/2006/relationships/webSettings" Target="webSettings.xml"/><Relationship Id="rId9" Type="http://schemas.openxmlformats.org/officeDocument/2006/relationships/hyperlink" Target="https://abortionfunds.org/find-a-fun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1838</Words>
  <Characters>10480</Characters>
  <Application>Microsoft Office Word</Application>
  <DocSecurity>0</DocSecurity>
  <Lines>87</Lines>
  <Paragraphs>24</Paragraphs>
  <ScaleCrop>false</ScaleCrop>
  <Company/>
  <LinksUpToDate>false</LinksUpToDate>
  <CharactersWithSpaces>12294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Reproductive Health</cp:lastModifiedBy>
  <cp:revision>2</cp:revision>
  <dcterms:created xsi:type="dcterms:W3CDTF">2025-07-14T18:35:00Z</dcterms:created>
  <dcterms:modified xsi:type="dcterms:W3CDTF">2025-07-14T18:35:00Z</dcterms:modified>
</cp:coreProperties>
</file>